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02"/>
        <w:gridCol w:w="2941"/>
        <w:gridCol w:w="621"/>
        <w:gridCol w:w="2077"/>
        <w:gridCol w:w="2875"/>
        <w:gridCol w:w="4178"/>
      </w:tblGrid>
      <w:tr w:rsidR="00DF032A" w:rsidTr="00AE30D1">
        <w:trPr>
          <w:trHeight w:val="439"/>
        </w:trPr>
        <w:tc>
          <w:tcPr>
            <w:tcW w:w="13994" w:type="dxa"/>
            <w:gridSpan w:val="6"/>
          </w:tcPr>
          <w:p w:rsidR="00DF032A" w:rsidRPr="007A1277" w:rsidRDefault="00DF032A" w:rsidP="00D508C6">
            <w:pPr>
              <w:rPr>
                <w:color w:val="00B050"/>
                <w:sz w:val="24"/>
                <w:szCs w:val="24"/>
              </w:rPr>
            </w:pPr>
            <w:r>
              <w:t>Thématique</w:t>
            </w:r>
            <w:r w:rsidR="00D508C6">
              <w:t> </w:t>
            </w:r>
            <w:r w:rsidR="00D508C6" w:rsidRPr="00D508C6">
              <w:rPr>
                <w:color w:val="00B050"/>
              </w:rPr>
              <w:t xml:space="preserve">: </w:t>
            </w:r>
            <w:bookmarkStart w:id="0" w:name="_GoBack"/>
            <w:r w:rsidR="00D508C6" w:rsidRPr="00B716F8">
              <w:rPr>
                <w:b/>
                <w:color w:val="00B050"/>
              </w:rPr>
              <w:t>la motivation</w:t>
            </w:r>
            <w:r w:rsidR="00D508C6" w:rsidRPr="00D508C6">
              <w:rPr>
                <w:b/>
                <w:color w:val="00B050"/>
              </w:rPr>
              <w:t xml:space="preserve"> </w:t>
            </w:r>
            <w:bookmarkEnd w:id="0"/>
          </w:p>
        </w:tc>
      </w:tr>
      <w:tr w:rsidR="00DF032A" w:rsidRPr="00D508C6" w:rsidTr="001A0D37">
        <w:trPr>
          <w:trHeight w:val="417"/>
        </w:trPr>
        <w:tc>
          <w:tcPr>
            <w:tcW w:w="13994" w:type="dxa"/>
            <w:gridSpan w:val="6"/>
            <w:tcBorders>
              <w:bottom w:val="single" w:sz="4" w:space="0" w:color="auto"/>
            </w:tcBorders>
          </w:tcPr>
          <w:p w:rsidR="00DF032A" w:rsidRPr="00D508C6" w:rsidRDefault="00DF032A" w:rsidP="00D508C6">
            <w:pPr>
              <w:rPr>
                <w:color w:val="0070C0"/>
                <w:sz w:val="24"/>
                <w:szCs w:val="24"/>
              </w:rPr>
            </w:pPr>
            <w:r w:rsidRPr="00D508C6">
              <w:t>Enseignants </w:t>
            </w:r>
            <w:r w:rsidRPr="00D508C6">
              <w:rPr>
                <w:color w:val="0070C0"/>
              </w:rPr>
              <w:t xml:space="preserve">: </w:t>
            </w:r>
            <w:r w:rsidR="00D508C6" w:rsidRPr="00D508C6">
              <w:rPr>
                <w:color w:val="0070C0"/>
              </w:rPr>
              <w:t xml:space="preserve">M. </w:t>
            </w:r>
            <w:r w:rsidR="00D508C6">
              <w:rPr>
                <w:color w:val="0070C0"/>
              </w:rPr>
              <w:t xml:space="preserve">Fuchs, M. </w:t>
            </w:r>
            <w:proofErr w:type="spellStart"/>
            <w:r w:rsidR="00D508C6">
              <w:rPr>
                <w:color w:val="0070C0"/>
              </w:rPr>
              <w:t>Meloni</w:t>
            </w:r>
            <w:proofErr w:type="spellEnd"/>
            <w:r w:rsidR="00D508C6">
              <w:rPr>
                <w:color w:val="0070C0"/>
              </w:rPr>
              <w:t xml:space="preserve"> (SEGPA)</w:t>
            </w:r>
          </w:p>
        </w:tc>
      </w:tr>
      <w:tr w:rsidR="00687786" w:rsidRPr="00D508C6" w:rsidTr="00687786">
        <w:trPr>
          <w:trHeight w:val="207"/>
        </w:trPr>
        <w:tc>
          <w:tcPr>
            <w:tcW w:w="4864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687786" w:rsidRPr="00D508C6" w:rsidRDefault="00687786" w:rsidP="008326DA">
            <w:pPr>
              <w:rPr>
                <w:sz w:val="12"/>
                <w:szCs w:val="12"/>
              </w:rPr>
            </w:pPr>
          </w:p>
        </w:tc>
        <w:tc>
          <w:tcPr>
            <w:tcW w:w="913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87786" w:rsidRPr="00D508C6" w:rsidRDefault="00687786" w:rsidP="008326DA">
            <w:pPr>
              <w:rPr>
                <w:sz w:val="12"/>
                <w:szCs w:val="12"/>
              </w:rPr>
            </w:pPr>
          </w:p>
        </w:tc>
      </w:tr>
      <w:tr w:rsidR="00687786" w:rsidTr="00D86923">
        <w:trPr>
          <w:trHeight w:val="423"/>
        </w:trPr>
        <w:tc>
          <w:tcPr>
            <w:tcW w:w="13994" w:type="dxa"/>
            <w:gridSpan w:val="6"/>
            <w:tcBorders>
              <w:bottom w:val="nil"/>
            </w:tcBorders>
          </w:tcPr>
          <w:p w:rsidR="00687786" w:rsidRPr="00117DE8" w:rsidRDefault="00687786" w:rsidP="008326DA">
            <w:pPr>
              <w:rPr>
                <w:b/>
                <w:sz w:val="24"/>
                <w:szCs w:val="24"/>
              </w:rPr>
            </w:pPr>
            <w:r w:rsidRPr="00117DE8">
              <w:rPr>
                <w:b/>
                <w:sz w:val="24"/>
                <w:szCs w:val="24"/>
              </w:rPr>
              <w:t>Recueil des pratiques habituelles des enseignants :</w:t>
            </w:r>
          </w:p>
        </w:tc>
      </w:tr>
      <w:tr w:rsidR="00687786" w:rsidTr="00687786">
        <w:trPr>
          <w:trHeight w:val="423"/>
        </w:trPr>
        <w:tc>
          <w:tcPr>
            <w:tcW w:w="1302" w:type="dxa"/>
            <w:tcBorders>
              <w:top w:val="nil"/>
              <w:right w:val="nil"/>
            </w:tcBorders>
            <w:vAlign w:val="center"/>
          </w:tcPr>
          <w:p w:rsidR="00687786" w:rsidRPr="009F745B" w:rsidRDefault="00687786" w:rsidP="008326DA">
            <w:pPr>
              <w:rPr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nil"/>
              <w:left w:val="nil"/>
            </w:tcBorders>
            <w:vAlign w:val="center"/>
          </w:tcPr>
          <w:p w:rsidR="00687786" w:rsidRPr="009F745B" w:rsidRDefault="00687786" w:rsidP="008326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Quelles sont les pratiques sur cette thématique ?</w:t>
            </w:r>
          </w:p>
        </w:tc>
        <w:tc>
          <w:tcPr>
            <w:tcW w:w="2698" w:type="dxa"/>
            <w:gridSpan w:val="2"/>
            <w:tcBorders>
              <w:top w:val="nil"/>
            </w:tcBorders>
            <w:vAlign w:val="center"/>
          </w:tcPr>
          <w:p w:rsidR="00687786" w:rsidRPr="009F745B" w:rsidRDefault="00687786" w:rsidP="008326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Avec quelle régularité ?</w:t>
            </w:r>
          </w:p>
        </w:tc>
        <w:tc>
          <w:tcPr>
            <w:tcW w:w="2875" w:type="dxa"/>
            <w:tcBorders>
              <w:top w:val="nil"/>
            </w:tcBorders>
          </w:tcPr>
          <w:p w:rsidR="00687786" w:rsidRDefault="00687786" w:rsidP="008326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Quels en sont les contenus ?</w:t>
            </w:r>
          </w:p>
        </w:tc>
        <w:tc>
          <w:tcPr>
            <w:tcW w:w="4178" w:type="dxa"/>
            <w:tcBorders>
              <w:top w:val="nil"/>
            </w:tcBorders>
            <w:vAlign w:val="center"/>
          </w:tcPr>
          <w:p w:rsidR="00687786" w:rsidRPr="009F745B" w:rsidRDefault="00687786" w:rsidP="008326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Qu’est-ce qui permet la continuité ou qu’est-ce qui fait obstacle à la continuité de ces apprentissages ?</w:t>
            </w:r>
          </w:p>
        </w:tc>
      </w:tr>
      <w:tr w:rsidR="00687786" w:rsidTr="00D508C6">
        <w:trPr>
          <w:trHeight w:val="964"/>
        </w:trPr>
        <w:tc>
          <w:tcPr>
            <w:tcW w:w="1302" w:type="dxa"/>
            <w:vAlign w:val="center"/>
          </w:tcPr>
          <w:p w:rsidR="00687786" w:rsidRDefault="00687786" w:rsidP="008326DA">
            <w:r>
              <w:t>A l’école élémentaire</w:t>
            </w:r>
          </w:p>
        </w:tc>
        <w:tc>
          <w:tcPr>
            <w:tcW w:w="2941" w:type="dxa"/>
            <w:vAlign w:val="center"/>
          </w:tcPr>
          <w:p w:rsidR="00DF032A" w:rsidRDefault="00DF032A" w:rsidP="008326DA"/>
        </w:tc>
        <w:tc>
          <w:tcPr>
            <w:tcW w:w="2698" w:type="dxa"/>
            <w:gridSpan w:val="2"/>
            <w:vAlign w:val="center"/>
          </w:tcPr>
          <w:p w:rsidR="00687786" w:rsidRDefault="00687786" w:rsidP="008326DA"/>
        </w:tc>
        <w:tc>
          <w:tcPr>
            <w:tcW w:w="2875" w:type="dxa"/>
          </w:tcPr>
          <w:p w:rsidR="00687786" w:rsidRDefault="00687786" w:rsidP="008326DA"/>
        </w:tc>
        <w:tc>
          <w:tcPr>
            <w:tcW w:w="4178" w:type="dxa"/>
            <w:vAlign w:val="center"/>
          </w:tcPr>
          <w:p w:rsidR="00015B0E" w:rsidRDefault="00015B0E" w:rsidP="008326DA"/>
        </w:tc>
      </w:tr>
      <w:tr w:rsidR="00D508C6" w:rsidTr="0007684D">
        <w:trPr>
          <w:trHeight w:val="1571"/>
        </w:trPr>
        <w:tc>
          <w:tcPr>
            <w:tcW w:w="1302" w:type="dxa"/>
            <w:tcBorders>
              <w:bottom w:val="single" w:sz="4" w:space="0" w:color="auto"/>
            </w:tcBorders>
            <w:vAlign w:val="center"/>
          </w:tcPr>
          <w:p w:rsidR="00D508C6" w:rsidRDefault="00D508C6" w:rsidP="008326DA">
            <w:r>
              <w:t>Au collège</w:t>
            </w:r>
          </w:p>
        </w:tc>
        <w:tc>
          <w:tcPr>
            <w:tcW w:w="12692" w:type="dxa"/>
            <w:gridSpan w:val="5"/>
            <w:tcBorders>
              <w:bottom w:val="single" w:sz="4" w:space="0" w:color="auto"/>
            </w:tcBorders>
            <w:vAlign w:val="center"/>
          </w:tcPr>
          <w:p w:rsidR="00D508C6" w:rsidRDefault="00D508C6" w:rsidP="008326DA"/>
          <w:p w:rsidR="00D508C6" w:rsidRDefault="00D508C6" w:rsidP="008326DA"/>
          <w:p w:rsidR="00D508C6" w:rsidRDefault="00D508C6" w:rsidP="008326DA"/>
          <w:p w:rsidR="00D508C6" w:rsidRDefault="00D508C6" w:rsidP="008326DA"/>
          <w:p w:rsidR="00D508C6" w:rsidRDefault="00D508C6" w:rsidP="008326DA"/>
          <w:p w:rsidR="00D508C6" w:rsidRDefault="00D508C6" w:rsidP="008326DA"/>
          <w:p w:rsidR="00D508C6" w:rsidRPr="00D508C6" w:rsidRDefault="00D508C6" w:rsidP="008326DA">
            <w:pPr>
              <w:rPr>
                <w:b/>
              </w:rPr>
            </w:pPr>
            <w:r w:rsidRPr="00D508C6">
              <w:rPr>
                <w:b/>
              </w:rPr>
              <w:t>Constat : réunion parents / professeurs en 6</w:t>
            </w:r>
            <w:r w:rsidRPr="00D508C6">
              <w:rPr>
                <w:b/>
                <w:vertAlign w:val="superscript"/>
              </w:rPr>
              <w:t>ème </w:t>
            </w:r>
            <w:r w:rsidRPr="00D508C6">
              <w:rPr>
                <w:b/>
              </w:rPr>
              <w:t>: à la quasi-unanimité, les parents témoignent d’importants changements dans l’attitude de leurs enfants : « il ne vomit plus », « il fait ses devoirs »,  « il a envie d’aller au collège »…</w:t>
            </w:r>
          </w:p>
          <w:p w:rsidR="00D508C6" w:rsidRPr="00D508C6" w:rsidRDefault="00D508C6" w:rsidP="008326DA">
            <w:pPr>
              <w:rPr>
                <w:b/>
              </w:rPr>
            </w:pPr>
          </w:p>
          <w:p w:rsidR="00D508C6" w:rsidRPr="00D508C6" w:rsidRDefault="00D508C6" w:rsidP="008326DA">
            <w:pPr>
              <w:rPr>
                <w:b/>
              </w:rPr>
            </w:pPr>
            <w:r w:rsidRPr="00D508C6">
              <w:rPr>
                <w:b/>
              </w:rPr>
              <w:t>Question : quelles actions spécifiques permettent ce regain de motivation ?</w:t>
            </w:r>
          </w:p>
          <w:p w:rsidR="00D508C6" w:rsidRDefault="00D508C6" w:rsidP="008326DA"/>
          <w:p w:rsidR="00D508C6" w:rsidRDefault="00D508C6" w:rsidP="008326DA"/>
          <w:p w:rsidR="00D508C6" w:rsidRDefault="00D508C6" w:rsidP="008326DA"/>
          <w:p w:rsidR="00D508C6" w:rsidRDefault="00D508C6" w:rsidP="008326DA"/>
          <w:p w:rsidR="00D508C6" w:rsidRDefault="00D508C6" w:rsidP="008326DA"/>
          <w:p w:rsidR="00D508C6" w:rsidRDefault="00D508C6" w:rsidP="008326DA"/>
          <w:p w:rsidR="00D508C6" w:rsidRDefault="00D508C6" w:rsidP="008326DA"/>
          <w:p w:rsidR="00D508C6" w:rsidRDefault="00D508C6" w:rsidP="008326DA"/>
          <w:p w:rsidR="00D508C6" w:rsidRDefault="00D508C6" w:rsidP="008326DA"/>
          <w:p w:rsidR="00D508C6" w:rsidRDefault="00D508C6" w:rsidP="008326DA"/>
          <w:p w:rsidR="00D508C6" w:rsidRDefault="00D508C6" w:rsidP="008326DA"/>
          <w:p w:rsidR="00D508C6" w:rsidRDefault="00D508C6" w:rsidP="008326DA"/>
          <w:p w:rsidR="00D508C6" w:rsidRDefault="00D508C6" w:rsidP="008326DA"/>
          <w:p w:rsidR="00D508C6" w:rsidRDefault="00D508C6" w:rsidP="008326DA"/>
        </w:tc>
      </w:tr>
      <w:tr w:rsidR="00687786" w:rsidTr="00687786">
        <w:trPr>
          <w:trHeight w:val="213"/>
        </w:trPr>
        <w:tc>
          <w:tcPr>
            <w:tcW w:w="4864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687786" w:rsidRPr="00117DE8" w:rsidRDefault="00687786" w:rsidP="008326DA">
            <w:pPr>
              <w:rPr>
                <w:sz w:val="12"/>
                <w:szCs w:val="12"/>
              </w:rPr>
            </w:pPr>
          </w:p>
        </w:tc>
        <w:tc>
          <w:tcPr>
            <w:tcW w:w="913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87786" w:rsidRPr="00117DE8" w:rsidRDefault="00687786" w:rsidP="008326DA">
            <w:pPr>
              <w:rPr>
                <w:sz w:val="12"/>
                <w:szCs w:val="12"/>
              </w:rPr>
            </w:pPr>
          </w:p>
        </w:tc>
      </w:tr>
      <w:tr w:rsidR="00DF032A" w:rsidTr="00C24748">
        <w:trPr>
          <w:trHeight w:val="578"/>
        </w:trPr>
        <w:tc>
          <w:tcPr>
            <w:tcW w:w="13994" w:type="dxa"/>
            <w:gridSpan w:val="6"/>
            <w:tcBorders>
              <w:bottom w:val="nil"/>
            </w:tcBorders>
          </w:tcPr>
          <w:p w:rsidR="00DF032A" w:rsidRDefault="00DF032A" w:rsidP="008326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Comment mieux assurer la continuité dans la thématique / les apprentissages ciblés : </w:t>
            </w:r>
          </w:p>
          <w:p w:rsidR="00DF032A" w:rsidRDefault="00DF032A" w:rsidP="00DF032A">
            <w:pPr>
              <w:pStyle w:val="Paragraphedeliste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Quelles pratiques privilégier ?</w:t>
            </w:r>
          </w:p>
          <w:p w:rsidR="00DF032A" w:rsidRDefault="00DF032A" w:rsidP="00DF032A">
            <w:pPr>
              <w:pStyle w:val="Paragraphedeliste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Pistes pour</w:t>
            </w:r>
            <w:r w:rsidRPr="00DF032A">
              <w:rPr>
                <w:b/>
                <w:sz w:val="24"/>
                <w:szCs w:val="24"/>
              </w:rPr>
              <w:t xml:space="preserve"> une progression </w:t>
            </w:r>
            <w:r>
              <w:rPr>
                <w:b/>
                <w:sz w:val="24"/>
                <w:szCs w:val="24"/>
              </w:rPr>
              <w:t xml:space="preserve">qui tienne </w:t>
            </w:r>
            <w:r w:rsidRPr="00DF032A">
              <w:rPr>
                <w:b/>
                <w:sz w:val="24"/>
                <w:szCs w:val="24"/>
              </w:rPr>
              <w:t>compte de la compl</w:t>
            </w:r>
            <w:r>
              <w:rPr>
                <w:b/>
                <w:sz w:val="24"/>
                <w:szCs w:val="24"/>
              </w:rPr>
              <w:t>exification des apprentissages.</w:t>
            </w:r>
          </w:p>
          <w:p w:rsidR="00DF032A" w:rsidRPr="00DF032A" w:rsidRDefault="00DF032A" w:rsidP="00DF032A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DF032A" w:rsidTr="0070782E">
        <w:trPr>
          <w:trHeight w:val="7645"/>
        </w:trPr>
        <w:tc>
          <w:tcPr>
            <w:tcW w:w="13994" w:type="dxa"/>
            <w:gridSpan w:val="6"/>
            <w:tcBorders>
              <w:top w:val="nil"/>
            </w:tcBorders>
            <w:vAlign w:val="center"/>
          </w:tcPr>
          <w:p w:rsidR="00DF032A" w:rsidRDefault="00B716F8" w:rsidP="00B716F8">
            <w:pPr>
              <w:pStyle w:val="Paragraphedeliste"/>
              <w:numPr>
                <w:ilvl w:val="0"/>
                <w:numId w:val="4"/>
              </w:num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 sentiment d’échec atténué : l’élève est placé en situation de réussite : les premières activités proposées sont accessibles. Les élèves s’engagent sur un terrain connu. La note constitue avant tout un outil de valorisation.</w:t>
            </w:r>
          </w:p>
          <w:p w:rsidR="00B716F8" w:rsidRDefault="00B716F8" w:rsidP="00B716F8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B716F8" w:rsidRDefault="00B716F8" w:rsidP="00B716F8">
            <w:pPr>
              <w:pStyle w:val="Paragraphedeliste"/>
              <w:numPr>
                <w:ilvl w:val="0"/>
                <w:numId w:val="4"/>
              </w:num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 supports de travail spécifiques tant au niveau du fond que de la forme. Les documents écrits sont adaptés : contenus « allégés », augmentation de la taille de police…</w:t>
            </w:r>
          </w:p>
          <w:p w:rsidR="00B716F8" w:rsidRPr="00B716F8" w:rsidRDefault="00B716F8" w:rsidP="00B716F8">
            <w:pPr>
              <w:pStyle w:val="Paragraphedeliste"/>
              <w:spacing w:line="276" w:lineRule="auto"/>
              <w:rPr>
                <w:b/>
                <w:sz w:val="24"/>
                <w:szCs w:val="24"/>
              </w:rPr>
            </w:pPr>
          </w:p>
          <w:p w:rsidR="00B716F8" w:rsidRDefault="00B716F8" w:rsidP="00B716F8">
            <w:pPr>
              <w:pStyle w:val="Paragraphedeliste"/>
              <w:numPr>
                <w:ilvl w:val="0"/>
                <w:numId w:val="4"/>
              </w:num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Multiplicité des outils : classeurs, affiches, fiches, informatique…</w:t>
            </w:r>
          </w:p>
          <w:p w:rsidR="00B716F8" w:rsidRPr="00B716F8" w:rsidRDefault="00B716F8" w:rsidP="00B716F8">
            <w:pPr>
              <w:pStyle w:val="Paragraphedeliste"/>
              <w:spacing w:line="276" w:lineRule="auto"/>
              <w:rPr>
                <w:b/>
                <w:sz w:val="24"/>
                <w:szCs w:val="24"/>
              </w:rPr>
            </w:pPr>
          </w:p>
          <w:p w:rsidR="00B716F8" w:rsidRDefault="00B716F8" w:rsidP="00B716F8">
            <w:pPr>
              <w:pStyle w:val="Paragraphedeliste"/>
              <w:numPr>
                <w:ilvl w:val="0"/>
                <w:numId w:val="4"/>
              </w:num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Les devoirs à la maison sont donnés en quantité « raisonnable »</w:t>
            </w:r>
          </w:p>
          <w:p w:rsidR="00B716F8" w:rsidRPr="00B716F8" w:rsidRDefault="00B716F8" w:rsidP="00B716F8">
            <w:pPr>
              <w:pStyle w:val="Paragraphedeliste"/>
              <w:spacing w:line="276" w:lineRule="auto"/>
              <w:rPr>
                <w:b/>
                <w:sz w:val="24"/>
                <w:szCs w:val="24"/>
              </w:rPr>
            </w:pPr>
          </w:p>
          <w:p w:rsidR="00B716F8" w:rsidRDefault="00B716F8" w:rsidP="00B716F8">
            <w:pPr>
              <w:pStyle w:val="Paragraphedeliste"/>
              <w:numPr>
                <w:ilvl w:val="0"/>
                <w:numId w:val="4"/>
              </w:num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Une organisation par thème et par projets</w:t>
            </w:r>
          </w:p>
          <w:p w:rsidR="00B716F8" w:rsidRPr="00B716F8" w:rsidRDefault="00B716F8" w:rsidP="00B716F8">
            <w:pPr>
              <w:pStyle w:val="Paragraphedeliste"/>
              <w:spacing w:line="276" w:lineRule="auto"/>
              <w:rPr>
                <w:b/>
                <w:sz w:val="24"/>
                <w:szCs w:val="24"/>
              </w:rPr>
            </w:pPr>
          </w:p>
          <w:p w:rsidR="00B716F8" w:rsidRDefault="00B716F8" w:rsidP="00B716F8">
            <w:pPr>
              <w:pStyle w:val="Paragraphedeliste"/>
              <w:numPr>
                <w:ilvl w:val="0"/>
                <w:numId w:val="4"/>
              </w:num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Une ambiance de travail conviviale (qui n’exclut pas le recours à l’humour), les jeux, les défis, concours sont également pratiqués.</w:t>
            </w:r>
          </w:p>
          <w:p w:rsidR="00B716F8" w:rsidRPr="00B716F8" w:rsidRDefault="00B716F8" w:rsidP="00B716F8">
            <w:pPr>
              <w:pStyle w:val="Paragraphedeliste"/>
              <w:spacing w:line="276" w:lineRule="auto"/>
              <w:rPr>
                <w:b/>
                <w:sz w:val="24"/>
                <w:szCs w:val="24"/>
              </w:rPr>
            </w:pPr>
          </w:p>
          <w:p w:rsidR="00B716F8" w:rsidRDefault="00B716F8" w:rsidP="00B716F8">
            <w:pPr>
              <w:pStyle w:val="Paragraphedeliste"/>
              <w:numPr>
                <w:ilvl w:val="0"/>
                <w:numId w:val="4"/>
              </w:num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 travail d’équipe qui permet une connaissance plus fine des élèves et qui permet d’assurer une cohérence dans l’organisation quotidienne.</w:t>
            </w:r>
          </w:p>
          <w:p w:rsidR="00B716F8" w:rsidRPr="00B716F8" w:rsidRDefault="00B716F8" w:rsidP="00B716F8">
            <w:pPr>
              <w:pStyle w:val="Paragraphedeliste"/>
              <w:spacing w:line="276" w:lineRule="auto"/>
              <w:rPr>
                <w:b/>
                <w:sz w:val="24"/>
                <w:szCs w:val="24"/>
              </w:rPr>
            </w:pPr>
          </w:p>
          <w:p w:rsidR="00B716F8" w:rsidRDefault="00B716F8" w:rsidP="00B716F8">
            <w:pPr>
              <w:pStyle w:val="Paragraphedeliste"/>
              <w:numPr>
                <w:ilvl w:val="0"/>
                <w:numId w:val="4"/>
              </w:num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 va de soi que, structurellement, le dispositif « SEGPA » facilite grandement ce travail sur la motivation :</w:t>
            </w:r>
          </w:p>
          <w:p w:rsidR="00B716F8" w:rsidRDefault="00B716F8" w:rsidP="00B716F8">
            <w:pPr>
              <w:pStyle w:val="Paragraphedeliste"/>
              <w:numPr>
                <w:ilvl w:val="0"/>
                <w:numId w:val="5"/>
              </w:numPr>
              <w:spacing w:line="276" w:lineRule="auto"/>
              <w:ind w:firstLine="58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Les élèves partent « de bas »</w:t>
            </w:r>
          </w:p>
          <w:p w:rsidR="00B716F8" w:rsidRDefault="00B716F8" w:rsidP="00B716F8">
            <w:pPr>
              <w:pStyle w:val="Paragraphedeliste"/>
              <w:numPr>
                <w:ilvl w:val="0"/>
                <w:numId w:val="5"/>
              </w:numPr>
              <w:spacing w:line="276" w:lineRule="auto"/>
              <w:ind w:firstLine="58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 effectif réduit</w:t>
            </w:r>
          </w:p>
          <w:p w:rsidR="00B716F8" w:rsidRDefault="00B716F8" w:rsidP="00B716F8">
            <w:pPr>
              <w:pStyle w:val="Paragraphedeliste"/>
              <w:numPr>
                <w:ilvl w:val="0"/>
                <w:numId w:val="5"/>
              </w:numPr>
              <w:spacing w:line="276" w:lineRule="auto"/>
              <w:ind w:firstLine="58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Une souplesse par rapport aux programmes</w:t>
            </w:r>
          </w:p>
          <w:p w:rsidR="00B716F8" w:rsidRDefault="00B716F8" w:rsidP="00B716F8">
            <w:pPr>
              <w:pStyle w:val="Paragraphedeliste"/>
              <w:numPr>
                <w:ilvl w:val="0"/>
                <w:numId w:val="5"/>
              </w:numPr>
              <w:spacing w:line="276" w:lineRule="auto"/>
              <w:ind w:firstLine="58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Une meilleure connaissance de nos élèves</w:t>
            </w:r>
          </w:p>
          <w:p w:rsidR="00B716F8" w:rsidRDefault="00B716F8" w:rsidP="00B716F8">
            <w:pPr>
              <w:pStyle w:val="Paragraphedeliste"/>
              <w:numPr>
                <w:ilvl w:val="0"/>
                <w:numId w:val="5"/>
              </w:numPr>
              <w:spacing w:line="276" w:lineRule="auto"/>
              <w:ind w:firstLine="58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 suivi sur quatre ans</w:t>
            </w:r>
          </w:p>
          <w:p w:rsidR="00B716F8" w:rsidRPr="00B716F8" w:rsidRDefault="00B716F8" w:rsidP="00B716F8">
            <w:pPr>
              <w:pStyle w:val="Paragraphedeliste"/>
              <w:numPr>
                <w:ilvl w:val="0"/>
                <w:numId w:val="5"/>
              </w:numPr>
              <w:spacing w:line="276" w:lineRule="auto"/>
              <w:ind w:firstLine="58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 espace de travail plus ouvert (ateliers, salle d’arts plastique, jardin… sorties…)</w:t>
            </w:r>
          </w:p>
          <w:p w:rsidR="00DF032A" w:rsidRDefault="00DF032A" w:rsidP="00D508C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87786" w:rsidRPr="0026159A" w:rsidTr="00687786">
        <w:trPr>
          <w:trHeight w:val="272"/>
        </w:trPr>
        <w:tc>
          <w:tcPr>
            <w:tcW w:w="4864" w:type="dxa"/>
            <w:gridSpan w:val="3"/>
            <w:tcBorders>
              <w:left w:val="nil"/>
              <w:bottom w:val="nil"/>
              <w:right w:val="nil"/>
            </w:tcBorders>
          </w:tcPr>
          <w:p w:rsidR="00687786" w:rsidRPr="0026159A" w:rsidRDefault="00687786" w:rsidP="008326DA">
            <w:pPr>
              <w:rPr>
                <w:sz w:val="12"/>
                <w:szCs w:val="12"/>
              </w:rPr>
            </w:pPr>
          </w:p>
        </w:tc>
        <w:tc>
          <w:tcPr>
            <w:tcW w:w="913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687786" w:rsidRPr="0026159A" w:rsidRDefault="00687786" w:rsidP="008326DA">
            <w:pPr>
              <w:rPr>
                <w:sz w:val="12"/>
                <w:szCs w:val="12"/>
              </w:rPr>
            </w:pPr>
          </w:p>
        </w:tc>
      </w:tr>
    </w:tbl>
    <w:p w:rsidR="0026159A" w:rsidRPr="00B716F8" w:rsidRDefault="0026159A" w:rsidP="00B716F8">
      <w:pPr>
        <w:spacing w:after="0"/>
        <w:rPr>
          <w:sz w:val="2"/>
          <w:szCs w:val="2"/>
        </w:rPr>
      </w:pPr>
    </w:p>
    <w:sectPr w:rsidR="0026159A" w:rsidRPr="00B716F8" w:rsidSect="00117DE8">
      <w:headerReference w:type="default" r:id="rId7"/>
      <w:pgSz w:w="16838" w:h="11906" w:orient="landscape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06C" w:rsidRDefault="0004506C" w:rsidP="00117DE8">
      <w:pPr>
        <w:spacing w:after="0" w:line="240" w:lineRule="auto"/>
      </w:pPr>
      <w:r>
        <w:separator/>
      </w:r>
    </w:p>
  </w:endnote>
  <w:endnote w:type="continuationSeparator" w:id="0">
    <w:p w:rsidR="0004506C" w:rsidRDefault="0004506C" w:rsidP="00117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06C" w:rsidRDefault="0004506C" w:rsidP="00117DE8">
      <w:pPr>
        <w:spacing w:after="0" w:line="240" w:lineRule="auto"/>
      </w:pPr>
      <w:r>
        <w:separator/>
      </w:r>
    </w:p>
  </w:footnote>
  <w:footnote w:type="continuationSeparator" w:id="0">
    <w:p w:rsidR="0004506C" w:rsidRDefault="0004506C" w:rsidP="00117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DE8" w:rsidRPr="009F745B" w:rsidRDefault="00117DE8" w:rsidP="00117DE8">
    <w:pPr>
      <w:spacing w:after="0"/>
      <w:rPr>
        <w:b/>
        <w:sz w:val="24"/>
        <w:szCs w:val="24"/>
      </w:rPr>
    </w:pPr>
    <w:r w:rsidRPr="009F745B">
      <w:rPr>
        <w:b/>
        <w:sz w:val="24"/>
        <w:szCs w:val="24"/>
      </w:rPr>
      <w:t xml:space="preserve">Grille de préparation des ateliers </w:t>
    </w:r>
    <w:proofErr w:type="spellStart"/>
    <w:r w:rsidRPr="009F745B">
      <w:rPr>
        <w:b/>
        <w:sz w:val="24"/>
        <w:szCs w:val="24"/>
      </w:rPr>
      <w:t>inter-degrés</w:t>
    </w:r>
    <w:proofErr w:type="spellEnd"/>
  </w:p>
  <w:p w:rsidR="00117DE8" w:rsidRDefault="00117DE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642DC"/>
    <w:multiLevelType w:val="hybridMultilevel"/>
    <w:tmpl w:val="EEE20196"/>
    <w:lvl w:ilvl="0" w:tplc="25B02092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65F8C"/>
    <w:multiLevelType w:val="hybridMultilevel"/>
    <w:tmpl w:val="0AE203FA"/>
    <w:lvl w:ilvl="0" w:tplc="2648DCA4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1A759A5"/>
    <w:multiLevelType w:val="hybridMultilevel"/>
    <w:tmpl w:val="C8CE2C1C"/>
    <w:lvl w:ilvl="0" w:tplc="BDB432A8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8F65CD"/>
    <w:multiLevelType w:val="hybridMultilevel"/>
    <w:tmpl w:val="C13A4F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225CE0"/>
    <w:multiLevelType w:val="hybridMultilevel"/>
    <w:tmpl w:val="761C89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13"/>
    <w:rsid w:val="00015B0E"/>
    <w:rsid w:val="0004506C"/>
    <w:rsid w:val="00117DE8"/>
    <w:rsid w:val="00143B2A"/>
    <w:rsid w:val="001631A9"/>
    <w:rsid w:val="00212E13"/>
    <w:rsid w:val="0026159A"/>
    <w:rsid w:val="0031727B"/>
    <w:rsid w:val="00452909"/>
    <w:rsid w:val="006874BE"/>
    <w:rsid w:val="00687786"/>
    <w:rsid w:val="00702E9D"/>
    <w:rsid w:val="00772ECB"/>
    <w:rsid w:val="007A1277"/>
    <w:rsid w:val="00806EFA"/>
    <w:rsid w:val="008326DA"/>
    <w:rsid w:val="009F745B"/>
    <w:rsid w:val="00B716F8"/>
    <w:rsid w:val="00D508C6"/>
    <w:rsid w:val="00DF032A"/>
    <w:rsid w:val="00E66A7E"/>
    <w:rsid w:val="00F1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2045F2-9A30-4C96-AB2D-8C2A6FBD3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F7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F745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17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7DE8"/>
  </w:style>
  <w:style w:type="paragraph" w:styleId="Pieddepage">
    <w:name w:val="footer"/>
    <w:basedOn w:val="Normal"/>
    <w:link w:val="PieddepageCar"/>
    <w:uiPriority w:val="99"/>
    <w:unhideWhenUsed/>
    <w:rsid w:val="00117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7DE8"/>
  </w:style>
  <w:style w:type="paragraph" w:styleId="Textedebulles">
    <w:name w:val="Balloon Text"/>
    <w:basedOn w:val="Normal"/>
    <w:link w:val="TextedebullesCar"/>
    <w:uiPriority w:val="99"/>
    <w:semiHidden/>
    <w:unhideWhenUsed/>
    <w:rsid w:val="00806E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6E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Michèle Schillinger</dc:creator>
  <cp:keywords/>
  <dc:description/>
  <cp:lastModifiedBy>Michèle Schillinger</cp:lastModifiedBy>
  <cp:revision>2</cp:revision>
  <cp:lastPrinted>2017-02-02T07:37:00Z</cp:lastPrinted>
  <dcterms:created xsi:type="dcterms:W3CDTF">2017-03-03T13:11:00Z</dcterms:created>
  <dcterms:modified xsi:type="dcterms:W3CDTF">2017-03-03T13:11:00Z</dcterms:modified>
</cp:coreProperties>
</file>