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CE" w:rsidRDefault="00BA39CE" w:rsidP="00BA39CE">
      <w:pPr>
        <w:jc w:val="center"/>
        <w:rPr>
          <w:rFonts w:asciiTheme="minorHAnsi" w:hAnsiTheme="minorHAnsi"/>
          <w:sz w:val="22"/>
          <w:szCs w:val="22"/>
        </w:rPr>
      </w:pPr>
      <w:r w:rsidRPr="00727CE8">
        <w:rPr>
          <w:rFonts w:asciiTheme="minorHAnsi" w:hAnsiTheme="minorHAnsi"/>
          <w:sz w:val="22"/>
          <w:szCs w:val="22"/>
        </w:rPr>
        <w:t xml:space="preserve">ANNEXE </w:t>
      </w:r>
      <w:r w:rsidR="002B3307" w:rsidRPr="00727CE8">
        <w:rPr>
          <w:rFonts w:asciiTheme="minorHAnsi" w:hAnsiTheme="minorHAnsi"/>
          <w:sz w:val="22"/>
          <w:szCs w:val="22"/>
        </w:rPr>
        <w:t>6</w:t>
      </w:r>
    </w:p>
    <w:p w:rsidR="00470CF8" w:rsidRPr="00470CF8" w:rsidRDefault="00470CF8" w:rsidP="00BA39CE">
      <w:pPr>
        <w:jc w:val="center"/>
        <w:rPr>
          <w:rFonts w:asciiTheme="minorHAnsi" w:hAnsiTheme="minorHAnsi"/>
          <w:b/>
          <w:sz w:val="36"/>
          <w:szCs w:val="36"/>
        </w:rPr>
      </w:pPr>
      <w:r w:rsidRPr="00470CF8">
        <w:rPr>
          <w:rFonts w:asciiTheme="minorHAnsi" w:hAnsiTheme="minorHAnsi"/>
          <w:b/>
          <w:sz w:val="36"/>
          <w:szCs w:val="36"/>
        </w:rPr>
        <w:t>ANALYSER ET AJUSTER LE PROJET D’ECOLE</w:t>
      </w:r>
    </w:p>
    <w:p w:rsidR="00CA045A" w:rsidRPr="00727CE8" w:rsidRDefault="00CA045A" w:rsidP="00CA045A">
      <w:pPr>
        <w:jc w:val="center"/>
        <w:rPr>
          <w:rFonts w:asciiTheme="minorHAnsi" w:hAnsiTheme="minorHAnsi"/>
          <w:sz w:val="22"/>
          <w:szCs w:val="22"/>
        </w:rPr>
      </w:pPr>
      <w:r w:rsidRPr="00727CE8">
        <w:rPr>
          <w:rFonts w:asciiTheme="minorHAnsi" w:hAnsiTheme="minorHAnsi"/>
          <w:sz w:val="22"/>
          <w:szCs w:val="22"/>
        </w:rPr>
        <w:t>Fiche d’aide au directeur</w:t>
      </w:r>
    </w:p>
    <w:p w:rsidR="00BA39CE" w:rsidRPr="00727CE8" w:rsidRDefault="00BA39CE" w:rsidP="00BA39CE">
      <w:pPr>
        <w:rPr>
          <w:rFonts w:asciiTheme="minorHAnsi" w:hAnsiTheme="minorHAnsi"/>
          <w:sz w:val="22"/>
          <w:szCs w:val="22"/>
        </w:rPr>
      </w:pPr>
    </w:p>
    <w:p w:rsidR="00BA39CE" w:rsidRPr="00727CE8" w:rsidRDefault="006E3BE5" w:rsidP="00BA3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00" w:lineRule="exact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hAnsiTheme="minorHAnsi" w:cs="Arial Narrow"/>
          <w:b/>
          <w:bCs/>
          <w:sz w:val="22"/>
          <w:szCs w:val="22"/>
        </w:rPr>
        <w:t>Pourquoi</w:t>
      </w:r>
      <w:r w:rsidR="00793226">
        <w:rPr>
          <w:rFonts w:asciiTheme="minorHAnsi" w:hAnsiTheme="minorHAnsi" w:cs="Arial Narrow"/>
          <w:b/>
          <w:bCs/>
          <w:sz w:val="22"/>
          <w:szCs w:val="22"/>
        </w:rPr>
        <w:t> ?</w:t>
      </w:r>
    </w:p>
    <w:p w:rsidR="00D57166" w:rsidRPr="00727CE8" w:rsidRDefault="00D57166" w:rsidP="00117580">
      <w:pPr>
        <w:numPr>
          <w:ilvl w:val="0"/>
          <w:numId w:val="6"/>
        </w:numPr>
        <w:autoSpaceDE w:val="0"/>
        <w:spacing w:before="120"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>Mesurer les effets des actions et les réajuster ;</w:t>
      </w:r>
    </w:p>
    <w:p w:rsidR="000A7BAD" w:rsidRPr="00727CE8" w:rsidRDefault="00410105" w:rsidP="00117580">
      <w:pPr>
        <w:numPr>
          <w:ilvl w:val="0"/>
          <w:numId w:val="6"/>
        </w:num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>Evaluer l’efficience de l’action collective</w:t>
      </w:r>
      <w:r w:rsidR="000A7BAD" w:rsidRPr="00727CE8">
        <w:rPr>
          <w:rFonts w:asciiTheme="minorHAnsi" w:eastAsia="ArialMT" w:hAnsiTheme="minorHAnsi" w:cs="Arial Narrow"/>
          <w:sz w:val="22"/>
          <w:szCs w:val="22"/>
        </w:rPr>
        <w:t xml:space="preserve"> de l’équipe d’école</w:t>
      </w:r>
      <w:r w:rsidR="00275236" w:rsidRPr="00727CE8">
        <w:rPr>
          <w:rFonts w:asciiTheme="minorHAnsi" w:eastAsia="ArialMT" w:hAnsiTheme="minorHAnsi" w:cs="Arial Narrow"/>
          <w:sz w:val="22"/>
          <w:szCs w:val="22"/>
        </w:rPr>
        <w:t> ;</w:t>
      </w:r>
    </w:p>
    <w:p w:rsidR="0086501D" w:rsidRPr="00727CE8" w:rsidRDefault="000A7BAD" w:rsidP="00117580">
      <w:pPr>
        <w:numPr>
          <w:ilvl w:val="0"/>
          <w:numId w:val="6"/>
        </w:num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 xml:space="preserve">Maintenir </w:t>
      </w:r>
      <w:r w:rsidR="00F85B50" w:rsidRPr="00727CE8">
        <w:rPr>
          <w:rFonts w:asciiTheme="minorHAnsi" w:eastAsia="ArialMT" w:hAnsiTheme="minorHAnsi" w:cs="Arial Narrow"/>
          <w:sz w:val="22"/>
          <w:szCs w:val="22"/>
        </w:rPr>
        <w:t>l’engagement de tous les membres de</w:t>
      </w:r>
      <w:r w:rsidR="00B260FD" w:rsidRPr="00727CE8">
        <w:rPr>
          <w:rFonts w:asciiTheme="minorHAnsi" w:eastAsia="ArialMT" w:hAnsiTheme="minorHAnsi" w:cs="Arial Narrow"/>
          <w:sz w:val="22"/>
          <w:szCs w:val="22"/>
        </w:rPr>
        <w:t xml:space="preserve"> l’école</w:t>
      </w:r>
      <w:r w:rsidRPr="00727CE8">
        <w:rPr>
          <w:rFonts w:asciiTheme="minorHAnsi" w:eastAsia="ArialMT" w:hAnsiTheme="minorHAnsi" w:cs="Arial Narrow"/>
          <w:sz w:val="22"/>
          <w:szCs w:val="22"/>
        </w:rPr>
        <w:t xml:space="preserve"> dans la durée</w:t>
      </w:r>
    </w:p>
    <w:p w:rsidR="00BA39CE" w:rsidRPr="00727CE8" w:rsidRDefault="00BA39CE" w:rsidP="00BA39CE">
      <w:pPr>
        <w:autoSpaceDE w:val="0"/>
        <w:spacing w:line="300" w:lineRule="exact"/>
        <w:rPr>
          <w:rFonts w:asciiTheme="minorHAnsi" w:eastAsia="ArialMT" w:hAnsiTheme="minorHAnsi" w:cs="Arial Narrow"/>
          <w:sz w:val="22"/>
          <w:szCs w:val="22"/>
        </w:rPr>
      </w:pPr>
    </w:p>
    <w:p w:rsidR="00BA39CE" w:rsidRPr="00727CE8" w:rsidRDefault="006E3BE5" w:rsidP="00BA3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00" w:lineRule="exact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hAnsiTheme="minorHAnsi" w:cs="Arial Narrow"/>
          <w:b/>
          <w:bCs/>
          <w:sz w:val="22"/>
          <w:szCs w:val="22"/>
        </w:rPr>
        <w:t>Comment</w:t>
      </w:r>
      <w:r w:rsidR="00793226">
        <w:rPr>
          <w:rFonts w:asciiTheme="minorHAnsi" w:hAnsiTheme="minorHAnsi" w:cs="Arial Narrow"/>
          <w:b/>
          <w:bCs/>
          <w:sz w:val="22"/>
          <w:szCs w:val="22"/>
        </w:rPr>
        <w:t> ?</w:t>
      </w:r>
    </w:p>
    <w:p w:rsidR="0009282E" w:rsidRPr="00727CE8" w:rsidRDefault="0009282E" w:rsidP="0009282E">
      <w:pPr>
        <w:autoSpaceDE w:val="0"/>
        <w:spacing w:before="120" w:line="300" w:lineRule="exact"/>
        <w:jc w:val="both"/>
        <w:rPr>
          <w:rFonts w:asciiTheme="minorHAnsi" w:eastAsia="ArialMT" w:hAnsiTheme="minorHAnsi" w:cs="Arial Narrow"/>
          <w:i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 xml:space="preserve">Etape 1 : demander un bilan individuel préalable à chacun des enseignants et en effectuer un également, spécifique au directeur. Il s’agit d’identifier les réussites et difficultés rencontrées dans la mise en œuvre des objectifs du projet d’école.  </w:t>
      </w:r>
      <w:r w:rsidRPr="00727CE8">
        <w:rPr>
          <w:rFonts w:asciiTheme="minorHAnsi" w:eastAsia="ArialMT" w:hAnsiTheme="minorHAnsi" w:cs="Arial Narrow"/>
          <w:i/>
          <w:sz w:val="22"/>
          <w:szCs w:val="22"/>
        </w:rPr>
        <w:t>Si nécessaire, les tableaux suivants pourront être utilisés : </w:t>
      </w:r>
    </w:p>
    <w:p w:rsidR="0009282E" w:rsidRPr="00727CE8" w:rsidRDefault="00290048" w:rsidP="0009282E">
      <w:pPr>
        <w:pStyle w:val="Paragraphedeliste"/>
        <w:numPr>
          <w:ilvl w:val="0"/>
          <w:numId w:val="9"/>
        </w:numPr>
        <w:autoSpaceDE w:val="0"/>
        <w:spacing w:before="120" w:line="300" w:lineRule="exact"/>
        <w:jc w:val="both"/>
        <w:rPr>
          <w:rFonts w:asciiTheme="minorHAnsi" w:eastAsia="ArialMT" w:hAnsiTheme="minorHAnsi" w:cs="Arial Narrow"/>
          <w:i/>
        </w:rPr>
      </w:pPr>
      <w:hyperlink w:anchor="_Bilan_individuel_d’étape" w:history="1">
        <w:r w:rsidR="0009282E" w:rsidRPr="00727CE8">
          <w:rPr>
            <w:rStyle w:val="Lienhypertexte"/>
            <w:rFonts w:asciiTheme="minorHAnsi" w:eastAsia="ArialMT" w:hAnsiTheme="minorHAnsi" w:cs="Arial Narrow"/>
            <w:i/>
          </w:rPr>
          <w:t>Bilan individuel d’étape du projet d’école » enseignant</w:t>
        </w:r>
      </w:hyperlink>
    </w:p>
    <w:p w:rsidR="0009282E" w:rsidRPr="00727CE8" w:rsidRDefault="00290048" w:rsidP="0009282E">
      <w:pPr>
        <w:pStyle w:val="Paragraphedeliste"/>
        <w:numPr>
          <w:ilvl w:val="0"/>
          <w:numId w:val="9"/>
        </w:numPr>
        <w:autoSpaceDE w:val="0"/>
        <w:spacing w:before="120" w:line="300" w:lineRule="exact"/>
        <w:jc w:val="both"/>
        <w:rPr>
          <w:rFonts w:asciiTheme="minorHAnsi" w:eastAsia="ArialMT" w:hAnsiTheme="minorHAnsi" w:cs="Arial Narrow"/>
          <w:i/>
        </w:rPr>
      </w:pPr>
      <w:hyperlink w:anchor="_Bilan_individuel_d’étape_1" w:history="1">
        <w:r w:rsidR="0009282E" w:rsidRPr="00727CE8">
          <w:rPr>
            <w:rStyle w:val="Lienhypertexte"/>
            <w:rFonts w:asciiTheme="minorHAnsi" w:eastAsia="ArialMT" w:hAnsiTheme="minorHAnsi" w:cs="Arial Narrow"/>
            <w:i/>
          </w:rPr>
          <w:t>Bilan individuel d’étape du projet d’école » directeur</w:t>
        </w:r>
      </w:hyperlink>
    </w:p>
    <w:p w:rsidR="007E224E" w:rsidRPr="00727CE8" w:rsidRDefault="007E224E" w:rsidP="007E224E">
      <w:p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 xml:space="preserve">Etape 2 : </w:t>
      </w:r>
      <w:r w:rsidR="0009282E" w:rsidRPr="00727CE8">
        <w:rPr>
          <w:rFonts w:asciiTheme="minorHAnsi" w:eastAsia="ArialMT" w:hAnsiTheme="minorHAnsi" w:cs="Arial Narrow"/>
          <w:sz w:val="22"/>
          <w:szCs w:val="22"/>
        </w:rPr>
        <w:t>échanger collectivement à partir des bilans individuels</w:t>
      </w:r>
    </w:p>
    <w:p w:rsidR="0009282E" w:rsidRPr="00727CE8" w:rsidRDefault="007E224E" w:rsidP="0009282E">
      <w:pPr>
        <w:autoSpaceDE w:val="0"/>
        <w:spacing w:before="120" w:line="300" w:lineRule="exact"/>
        <w:jc w:val="both"/>
        <w:rPr>
          <w:rFonts w:asciiTheme="minorHAnsi" w:eastAsia="ArialMT" w:hAnsiTheme="minorHAnsi" w:cs="Arial Narrow"/>
          <w:i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>Etape 3 : a</w:t>
      </w:r>
      <w:r w:rsidR="00BA39CE" w:rsidRPr="00727CE8">
        <w:rPr>
          <w:rFonts w:asciiTheme="minorHAnsi" w:eastAsia="ArialMT" w:hAnsiTheme="minorHAnsi" w:cs="Arial Narrow"/>
          <w:sz w:val="22"/>
          <w:szCs w:val="22"/>
        </w:rPr>
        <w:t xml:space="preserve">nalyser </w:t>
      </w:r>
      <w:r w:rsidRPr="00727CE8">
        <w:rPr>
          <w:rFonts w:asciiTheme="minorHAnsi" w:eastAsia="ArialMT" w:hAnsiTheme="minorHAnsi" w:cs="Arial Narrow"/>
          <w:sz w:val="22"/>
          <w:szCs w:val="22"/>
        </w:rPr>
        <w:t xml:space="preserve">collectivement </w:t>
      </w:r>
      <w:r w:rsidR="00275236" w:rsidRPr="00727CE8">
        <w:rPr>
          <w:rFonts w:asciiTheme="minorHAnsi" w:eastAsia="ArialMT" w:hAnsiTheme="minorHAnsi" w:cs="Arial Narrow"/>
          <w:sz w:val="22"/>
          <w:szCs w:val="22"/>
        </w:rPr>
        <w:t>les effets des actions </w:t>
      </w:r>
      <w:r w:rsidR="009903A6" w:rsidRPr="00727CE8">
        <w:rPr>
          <w:rFonts w:asciiTheme="minorHAnsi" w:eastAsia="ArialMT" w:hAnsiTheme="minorHAnsi" w:cs="Arial Narrow"/>
          <w:sz w:val="22"/>
          <w:szCs w:val="22"/>
        </w:rPr>
        <w:t>pour chaque objectif</w:t>
      </w:r>
      <w:r w:rsidRPr="00727CE8">
        <w:rPr>
          <w:rFonts w:asciiTheme="minorHAnsi" w:eastAsia="ArialMT" w:hAnsiTheme="minorHAnsi" w:cs="Arial Narrow"/>
          <w:sz w:val="22"/>
          <w:szCs w:val="22"/>
        </w:rPr>
        <w:t>, en appui sur l’inventaire des indicateurs</w:t>
      </w:r>
      <w:r w:rsidR="00D616A0" w:rsidRPr="00727CE8">
        <w:rPr>
          <w:rFonts w:asciiTheme="minorHAnsi" w:eastAsia="ArialMT" w:hAnsiTheme="minorHAnsi" w:cs="Arial Narrow"/>
          <w:sz w:val="22"/>
          <w:szCs w:val="22"/>
        </w:rPr>
        <w:t>, au regard des changements de contexte</w:t>
      </w:r>
      <w:r w:rsidR="0009282E" w:rsidRPr="00727CE8">
        <w:rPr>
          <w:rFonts w:asciiTheme="minorHAnsi" w:eastAsia="ArialMT" w:hAnsiTheme="minorHAnsi" w:cs="Arial Narrow"/>
          <w:sz w:val="22"/>
          <w:szCs w:val="22"/>
        </w:rPr>
        <w:t xml:space="preserve">. </w:t>
      </w:r>
      <w:r w:rsidRPr="00727CE8">
        <w:rPr>
          <w:rFonts w:asciiTheme="minorHAnsi" w:eastAsia="ArialMT" w:hAnsiTheme="minorHAnsi" w:cs="Arial Narrow"/>
          <w:sz w:val="22"/>
          <w:szCs w:val="22"/>
        </w:rPr>
        <w:t xml:space="preserve"> </w:t>
      </w:r>
      <w:r w:rsidR="0009282E" w:rsidRPr="00727CE8">
        <w:rPr>
          <w:rFonts w:asciiTheme="minorHAnsi" w:eastAsia="ArialMT" w:hAnsiTheme="minorHAnsi" w:cs="Arial Narrow"/>
          <w:i/>
          <w:sz w:val="22"/>
          <w:szCs w:val="22"/>
        </w:rPr>
        <w:t xml:space="preserve">On pourra s’aider des indicateurs proposés dans les fiches ressources ou de </w:t>
      </w:r>
      <w:hyperlink w:anchor="_Inventaire_non_exhaustif" w:history="1">
        <w:r w:rsidR="0009282E" w:rsidRPr="00727CE8">
          <w:rPr>
            <w:rStyle w:val="Lienhypertexte"/>
            <w:rFonts w:asciiTheme="minorHAnsi" w:eastAsia="ArialMT" w:hAnsiTheme="minorHAnsi" w:cs="Arial Narrow"/>
            <w:i/>
            <w:sz w:val="22"/>
            <w:szCs w:val="22"/>
          </w:rPr>
          <w:t>l’inventaire des indicateurs</w:t>
        </w:r>
      </w:hyperlink>
      <w:r w:rsidR="0009282E" w:rsidRPr="00727CE8">
        <w:rPr>
          <w:rFonts w:asciiTheme="minorHAnsi" w:eastAsia="ArialMT" w:hAnsiTheme="minorHAnsi" w:cs="Arial Narrow"/>
          <w:i/>
          <w:sz w:val="22"/>
          <w:szCs w:val="22"/>
        </w:rPr>
        <w:t xml:space="preserve"> qui les regroupe.</w:t>
      </w:r>
    </w:p>
    <w:p w:rsidR="00BA39CE" w:rsidRPr="00727CE8" w:rsidRDefault="00BA39CE" w:rsidP="007E224E">
      <w:p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</w:p>
    <w:p w:rsidR="006C19C2" w:rsidRPr="00727CE8" w:rsidRDefault="006C19C2" w:rsidP="007E224E">
      <w:p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 xml:space="preserve">Etape 4 : décider collégialement des ajustements des actions pour la poursuite du projet d’école à l’aide de </w:t>
      </w:r>
      <w:hyperlink w:anchor="_ANNEXE_4" w:history="1">
        <w:r w:rsidRPr="00727CE8">
          <w:rPr>
            <w:rStyle w:val="Lienhypertexte"/>
            <w:rFonts w:asciiTheme="minorHAnsi" w:eastAsia="ArialMT" w:hAnsiTheme="minorHAnsi" w:cs="Arial Narrow"/>
            <w:sz w:val="22"/>
            <w:szCs w:val="22"/>
          </w:rPr>
          <w:t>l’</w:t>
        </w:r>
        <w:r w:rsidR="003D240C" w:rsidRPr="00727CE8">
          <w:rPr>
            <w:rStyle w:val="Lienhypertexte"/>
            <w:rFonts w:asciiTheme="minorHAnsi" w:eastAsia="ArialMT" w:hAnsiTheme="minorHAnsi" w:cs="Arial Narrow"/>
            <w:sz w:val="22"/>
            <w:szCs w:val="22"/>
          </w:rPr>
          <w:t>annexe 4</w:t>
        </w:r>
      </w:hyperlink>
      <w:r w:rsidR="003D240C" w:rsidRPr="00727CE8">
        <w:rPr>
          <w:rFonts w:asciiTheme="minorHAnsi" w:eastAsia="ArialMT" w:hAnsiTheme="minorHAnsi" w:cs="Arial Narrow"/>
          <w:sz w:val="22"/>
          <w:szCs w:val="22"/>
        </w:rPr>
        <w:t>.</w:t>
      </w:r>
    </w:p>
    <w:p w:rsidR="00BA39CE" w:rsidRPr="00727CE8" w:rsidRDefault="00BA39CE" w:rsidP="00BA39CE">
      <w:pPr>
        <w:pStyle w:val="Corpsdetexte"/>
        <w:rPr>
          <w:rFonts w:asciiTheme="minorHAnsi" w:hAnsiTheme="minorHAnsi"/>
          <w:sz w:val="22"/>
          <w:szCs w:val="22"/>
        </w:rPr>
      </w:pPr>
    </w:p>
    <w:p w:rsidR="00BA39CE" w:rsidRPr="00727CE8" w:rsidRDefault="006E3BE5" w:rsidP="00BA3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00" w:lineRule="exact"/>
        <w:rPr>
          <w:rFonts w:asciiTheme="minorHAnsi" w:hAnsiTheme="minorHAnsi" w:cs="Arial Narrow"/>
          <w:b/>
          <w:bCs/>
          <w:i/>
          <w:iCs/>
          <w:sz w:val="22"/>
          <w:szCs w:val="22"/>
        </w:rPr>
      </w:pPr>
      <w:r w:rsidRPr="00727CE8">
        <w:rPr>
          <w:rFonts w:asciiTheme="minorHAnsi" w:hAnsiTheme="minorHAnsi" w:cs="Arial Narrow"/>
          <w:b/>
          <w:bCs/>
          <w:sz w:val="22"/>
          <w:szCs w:val="22"/>
        </w:rPr>
        <w:t>Qui</w:t>
      </w:r>
      <w:r w:rsidR="00793226">
        <w:rPr>
          <w:rFonts w:asciiTheme="minorHAnsi" w:hAnsiTheme="minorHAnsi" w:cs="Arial Narrow"/>
          <w:b/>
          <w:bCs/>
          <w:sz w:val="22"/>
          <w:szCs w:val="22"/>
        </w:rPr>
        <w:t> ?</w:t>
      </w:r>
    </w:p>
    <w:p w:rsidR="00BA39CE" w:rsidRPr="00727CE8" w:rsidRDefault="00BA39CE" w:rsidP="00BA39CE">
      <w:pPr>
        <w:autoSpaceDE w:val="0"/>
        <w:spacing w:line="300" w:lineRule="exact"/>
        <w:jc w:val="both"/>
        <w:rPr>
          <w:rFonts w:asciiTheme="minorHAnsi" w:hAnsiTheme="minorHAnsi" w:cs="Arial Narrow"/>
          <w:b/>
          <w:bCs/>
          <w:i/>
          <w:iCs/>
          <w:sz w:val="22"/>
          <w:szCs w:val="22"/>
        </w:rPr>
      </w:pPr>
    </w:p>
    <w:p w:rsidR="00BA39CE" w:rsidRPr="00727CE8" w:rsidRDefault="00BA39CE" w:rsidP="00BA39CE">
      <w:pPr>
        <w:autoSpaceDE w:val="0"/>
        <w:spacing w:line="300" w:lineRule="exact"/>
        <w:jc w:val="both"/>
        <w:rPr>
          <w:rFonts w:asciiTheme="minorHAnsi" w:eastAsia="ArialMT" w:hAnsiTheme="minorHAnsi" w:cs="Arial Narrow"/>
          <w:sz w:val="22"/>
          <w:szCs w:val="22"/>
        </w:rPr>
      </w:pPr>
      <w:r w:rsidRPr="00727CE8">
        <w:rPr>
          <w:rFonts w:asciiTheme="minorHAnsi" w:eastAsia="ArialMT" w:hAnsiTheme="minorHAnsi" w:cs="Arial Narrow"/>
          <w:sz w:val="22"/>
          <w:szCs w:val="22"/>
        </w:rPr>
        <w:t>Le conseil des ma</w:t>
      </w:r>
      <w:r w:rsidR="00275236" w:rsidRPr="00727CE8">
        <w:rPr>
          <w:rFonts w:asciiTheme="minorHAnsi" w:eastAsia="ArialMT" w:hAnsiTheme="minorHAnsi" w:cs="Arial Narrow"/>
          <w:sz w:val="22"/>
          <w:szCs w:val="22"/>
        </w:rPr>
        <w:t xml:space="preserve">îtres, </w:t>
      </w:r>
      <w:r w:rsidR="00CB6096" w:rsidRPr="00727CE8">
        <w:rPr>
          <w:rFonts w:asciiTheme="minorHAnsi" w:eastAsia="ArialMT" w:hAnsiTheme="minorHAnsi" w:cs="Arial Narrow"/>
          <w:sz w:val="22"/>
          <w:szCs w:val="22"/>
        </w:rPr>
        <w:t>le RASED</w:t>
      </w:r>
      <w:r w:rsidR="006D4DDB" w:rsidRPr="00727CE8">
        <w:rPr>
          <w:rFonts w:asciiTheme="minorHAnsi" w:eastAsia="ArialMT" w:hAnsiTheme="minorHAnsi" w:cs="Arial Narrow"/>
          <w:sz w:val="22"/>
          <w:szCs w:val="22"/>
        </w:rPr>
        <w:t xml:space="preserve">, les partenaires de l’école </w:t>
      </w:r>
      <w:r w:rsidR="007E224E" w:rsidRPr="00727CE8">
        <w:rPr>
          <w:rFonts w:asciiTheme="minorHAnsi" w:eastAsia="ArialMT" w:hAnsiTheme="minorHAnsi" w:cs="Arial Narrow"/>
          <w:sz w:val="22"/>
          <w:szCs w:val="22"/>
        </w:rPr>
        <w:t xml:space="preserve">le cas échéant </w:t>
      </w:r>
      <w:r w:rsidR="006D4DDB" w:rsidRPr="00727CE8">
        <w:rPr>
          <w:rFonts w:asciiTheme="minorHAnsi" w:eastAsia="ArialMT" w:hAnsiTheme="minorHAnsi" w:cs="Arial Narrow"/>
          <w:sz w:val="22"/>
          <w:szCs w:val="22"/>
        </w:rPr>
        <w:t>(parents, élus, périscolaire, médiateurs, etc</w:t>
      </w:r>
      <w:r w:rsidRPr="00727CE8">
        <w:rPr>
          <w:rFonts w:asciiTheme="minorHAnsi" w:eastAsia="ArialMT" w:hAnsiTheme="minorHAnsi" w:cs="Arial Narrow"/>
          <w:sz w:val="22"/>
          <w:szCs w:val="22"/>
        </w:rPr>
        <w:t>.</w:t>
      </w:r>
      <w:r w:rsidR="006D4DDB" w:rsidRPr="00727CE8">
        <w:rPr>
          <w:rFonts w:asciiTheme="minorHAnsi" w:eastAsia="ArialMT" w:hAnsiTheme="minorHAnsi" w:cs="Arial Narrow"/>
          <w:sz w:val="22"/>
          <w:szCs w:val="22"/>
        </w:rPr>
        <w:t>)</w:t>
      </w:r>
      <w:r w:rsidR="005075D5" w:rsidRPr="00727CE8">
        <w:rPr>
          <w:rFonts w:asciiTheme="minorHAnsi" w:eastAsia="ArialMT" w:hAnsiTheme="minorHAnsi" w:cs="Arial Narrow"/>
          <w:sz w:val="22"/>
          <w:szCs w:val="22"/>
        </w:rPr>
        <w:t>, l’équipe de circonscription en appui</w:t>
      </w:r>
      <w:r w:rsidR="00772184" w:rsidRPr="00727CE8">
        <w:rPr>
          <w:rFonts w:asciiTheme="minorHAnsi" w:eastAsia="ArialMT" w:hAnsiTheme="minorHAnsi" w:cs="Arial Narrow"/>
          <w:sz w:val="22"/>
          <w:szCs w:val="22"/>
        </w:rPr>
        <w:t>.</w:t>
      </w:r>
    </w:p>
    <w:p w:rsidR="00BA39CE" w:rsidRPr="00727CE8" w:rsidRDefault="00BA39CE" w:rsidP="00BA39CE">
      <w:pPr>
        <w:autoSpaceDE w:val="0"/>
        <w:spacing w:line="300" w:lineRule="exact"/>
        <w:jc w:val="both"/>
        <w:rPr>
          <w:rFonts w:asciiTheme="minorHAnsi" w:hAnsiTheme="minorHAnsi" w:cs="Arial Narrow"/>
          <w:sz w:val="22"/>
          <w:szCs w:val="22"/>
        </w:rPr>
      </w:pPr>
    </w:p>
    <w:p w:rsidR="00772184" w:rsidRPr="00727CE8" w:rsidRDefault="00772184" w:rsidP="00772184">
      <w:pPr>
        <w:autoSpaceDE w:val="0"/>
        <w:spacing w:line="300" w:lineRule="exact"/>
        <w:rPr>
          <w:rFonts w:asciiTheme="minorHAnsi" w:eastAsia="ArialMT" w:hAnsiTheme="minorHAnsi" w:cs="Arial Narrow"/>
          <w:color w:val="FF0000"/>
          <w:sz w:val="22"/>
          <w:szCs w:val="22"/>
        </w:rPr>
      </w:pPr>
    </w:p>
    <w:p w:rsidR="00727CE8" w:rsidRDefault="00727CE8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9903A6" w:rsidRPr="00727CE8" w:rsidRDefault="00673206" w:rsidP="009903A6">
      <w:pPr>
        <w:rPr>
          <w:rFonts w:ascii="Arial" w:hAnsi="Arial" w:cs="Arial"/>
          <w:b/>
          <w:bCs/>
          <w:sz w:val="22"/>
          <w:szCs w:val="22"/>
        </w:rPr>
      </w:pPr>
      <w:r w:rsidRPr="00727CE8">
        <w:rPr>
          <w:rFonts w:ascii="Arial" w:hAnsi="Arial" w:cs="Arial"/>
          <w:b/>
          <w:bCs/>
          <w:sz w:val="22"/>
          <w:szCs w:val="22"/>
        </w:rPr>
        <w:lastRenderedPageBreak/>
        <w:t>Document enseignant</w:t>
      </w:r>
      <w:r w:rsidR="009903A6" w:rsidRPr="0072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  <w:r w:rsidR="009903A6" w:rsidRPr="00727CE8">
        <w:rPr>
          <w:rFonts w:ascii="Arial" w:hAnsi="Arial" w:cs="Arial"/>
          <w:b/>
          <w:bCs/>
          <w:sz w:val="22"/>
          <w:szCs w:val="22"/>
        </w:rPr>
        <w:tab/>
      </w:r>
    </w:p>
    <w:p w:rsidR="009903A6" w:rsidRPr="00727CE8" w:rsidRDefault="009903A6" w:rsidP="009903A6">
      <w:pPr>
        <w:tabs>
          <w:tab w:val="right" w:leader="dot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903A6" w:rsidRPr="00727CE8" w:rsidRDefault="009903A6" w:rsidP="00BB7E5D">
      <w:pPr>
        <w:pStyle w:val="Titre1"/>
        <w:rPr>
          <w:sz w:val="22"/>
          <w:szCs w:val="22"/>
        </w:rPr>
      </w:pPr>
      <w:bookmarkStart w:id="0" w:name="_Bilan_individuel_d’étape"/>
      <w:bookmarkEnd w:id="0"/>
      <w:r w:rsidRPr="00727CE8">
        <w:rPr>
          <w:sz w:val="22"/>
          <w:szCs w:val="22"/>
        </w:rPr>
        <w:t xml:space="preserve">Bilan </w:t>
      </w:r>
      <w:r w:rsidR="007E224E" w:rsidRPr="00727CE8">
        <w:rPr>
          <w:sz w:val="22"/>
          <w:szCs w:val="22"/>
        </w:rPr>
        <w:t xml:space="preserve">individuel d’étape </w:t>
      </w:r>
      <w:r w:rsidRPr="00727CE8">
        <w:rPr>
          <w:sz w:val="22"/>
          <w:szCs w:val="22"/>
        </w:rPr>
        <w:t>du projet d’école pour la période : ……………………..</w:t>
      </w:r>
    </w:p>
    <w:p w:rsidR="009903A6" w:rsidRPr="00727CE8" w:rsidRDefault="009903A6" w:rsidP="009903A6">
      <w:pPr>
        <w:tabs>
          <w:tab w:val="right" w:leader="dot" w:pos="4536"/>
        </w:tabs>
        <w:rPr>
          <w:rFonts w:ascii="Arial" w:hAnsi="Arial" w:cs="Arial"/>
          <w:bCs/>
          <w:sz w:val="22"/>
          <w:szCs w:val="22"/>
        </w:rPr>
      </w:pPr>
    </w:p>
    <w:p w:rsidR="009903A6" w:rsidRPr="00727CE8" w:rsidRDefault="009903A6" w:rsidP="009903A6">
      <w:pPr>
        <w:tabs>
          <w:tab w:val="right" w:leader="do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874"/>
        <w:gridCol w:w="3874"/>
        <w:gridCol w:w="3592"/>
      </w:tblGrid>
      <w:tr w:rsidR="009903A6" w:rsidRPr="00727CE8" w:rsidTr="00727CE8">
        <w:trPr>
          <w:trHeight w:val="581"/>
        </w:trPr>
        <w:tc>
          <w:tcPr>
            <w:tcW w:w="2689" w:type="dxa"/>
            <w:shd w:val="clear" w:color="auto" w:fill="auto"/>
            <w:vAlign w:val="center"/>
          </w:tcPr>
          <w:p w:rsidR="009903A6" w:rsidRPr="00727CE8" w:rsidRDefault="009903A6" w:rsidP="00577E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:rsidR="009903A6" w:rsidRPr="00727CE8" w:rsidRDefault="009903A6" w:rsidP="00577E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réussites</w:t>
            </w:r>
          </w:p>
        </w:tc>
        <w:tc>
          <w:tcPr>
            <w:tcW w:w="3874" w:type="dxa"/>
            <w:vAlign w:val="center"/>
          </w:tcPr>
          <w:p w:rsidR="009903A6" w:rsidRPr="00727CE8" w:rsidRDefault="009903A6" w:rsidP="00577E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difficultés</w:t>
            </w:r>
          </w:p>
        </w:tc>
        <w:tc>
          <w:tcPr>
            <w:tcW w:w="3592" w:type="dxa"/>
            <w:vAlign w:val="center"/>
          </w:tcPr>
          <w:p w:rsidR="009903A6" w:rsidRPr="00727CE8" w:rsidRDefault="007E224E" w:rsidP="00577E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propositions d’ajustement</w:t>
            </w:r>
          </w:p>
        </w:tc>
      </w:tr>
      <w:tr w:rsidR="009903A6" w:rsidRPr="00727CE8" w:rsidTr="00727CE8">
        <w:trPr>
          <w:trHeight w:val="993"/>
        </w:trPr>
        <w:tc>
          <w:tcPr>
            <w:tcW w:w="2689" w:type="dxa"/>
            <w:shd w:val="clear" w:color="auto" w:fill="auto"/>
            <w:vAlign w:val="center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1 dans ma classe</w:t>
            </w: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92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9903A6" w:rsidRPr="00727CE8" w:rsidTr="00727CE8">
        <w:trPr>
          <w:trHeight w:val="841"/>
        </w:trPr>
        <w:tc>
          <w:tcPr>
            <w:tcW w:w="2689" w:type="dxa"/>
            <w:shd w:val="clear" w:color="auto" w:fill="auto"/>
            <w:vAlign w:val="center"/>
          </w:tcPr>
          <w:p w:rsidR="009903A6" w:rsidRPr="00727CE8" w:rsidRDefault="009903A6" w:rsidP="009903A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2 dans ma classe</w:t>
            </w: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92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9903A6" w:rsidRPr="00727CE8" w:rsidTr="00727CE8">
        <w:trPr>
          <w:trHeight w:val="994"/>
        </w:trPr>
        <w:tc>
          <w:tcPr>
            <w:tcW w:w="2689" w:type="dxa"/>
            <w:shd w:val="clear" w:color="auto" w:fill="auto"/>
            <w:vAlign w:val="center"/>
          </w:tcPr>
          <w:p w:rsidR="009903A6" w:rsidRPr="00727CE8" w:rsidRDefault="009903A6" w:rsidP="009903A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3 dans ma classe</w:t>
            </w: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92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9903A6" w:rsidRPr="00727CE8" w:rsidTr="00727CE8">
        <w:trPr>
          <w:trHeight w:val="977"/>
        </w:trPr>
        <w:tc>
          <w:tcPr>
            <w:tcW w:w="2689" w:type="dxa"/>
            <w:shd w:val="clear" w:color="auto" w:fill="auto"/>
            <w:vAlign w:val="center"/>
          </w:tcPr>
          <w:p w:rsidR="009903A6" w:rsidRPr="00727CE8" w:rsidRDefault="007E224E" w:rsidP="007E224E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 xml:space="preserve">Mon implication </w:t>
            </w:r>
            <w:r w:rsidR="009903A6" w:rsidRPr="00727CE8">
              <w:rPr>
                <w:rFonts w:ascii="Arial" w:hAnsi="Arial" w:cs="Arial"/>
                <w:b/>
                <w:i/>
              </w:rPr>
              <w:t xml:space="preserve">dans le travail collectif                                         </w:t>
            </w: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874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592" w:type="dxa"/>
          </w:tcPr>
          <w:p w:rsidR="009903A6" w:rsidRPr="00727CE8" w:rsidRDefault="009903A6" w:rsidP="00577E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</w:tbl>
    <w:p w:rsidR="009903A6" w:rsidRPr="00727CE8" w:rsidRDefault="009903A6" w:rsidP="00772184">
      <w:pPr>
        <w:autoSpaceDE w:val="0"/>
        <w:spacing w:line="300" w:lineRule="exact"/>
        <w:rPr>
          <w:rFonts w:asciiTheme="minorHAnsi" w:eastAsia="ArialMT" w:hAnsiTheme="minorHAnsi" w:cs="Arial Narrow"/>
          <w:color w:val="FF0000"/>
          <w:sz w:val="22"/>
          <w:szCs w:val="22"/>
        </w:rPr>
      </w:pPr>
    </w:p>
    <w:p w:rsidR="00020DED" w:rsidRPr="00727CE8" w:rsidRDefault="00020DED">
      <w:pPr>
        <w:rPr>
          <w:rFonts w:asciiTheme="minorHAnsi" w:hAnsiTheme="minorHAnsi"/>
          <w:sz w:val="22"/>
          <w:szCs w:val="22"/>
        </w:rPr>
      </w:pPr>
    </w:p>
    <w:p w:rsidR="00673206" w:rsidRPr="00727CE8" w:rsidRDefault="005502BE" w:rsidP="00673206">
      <w:pPr>
        <w:rPr>
          <w:rFonts w:ascii="Arial" w:hAnsi="Arial" w:cs="Arial"/>
          <w:b/>
          <w:bCs/>
          <w:sz w:val="22"/>
          <w:szCs w:val="22"/>
        </w:rPr>
      </w:pPr>
      <w:r w:rsidRPr="00727CE8">
        <w:rPr>
          <w:rFonts w:asciiTheme="minorHAnsi" w:hAnsiTheme="minorHAnsi"/>
          <w:sz w:val="22"/>
          <w:szCs w:val="22"/>
        </w:rPr>
        <w:br w:type="page"/>
      </w:r>
      <w:r w:rsidR="00673206" w:rsidRPr="00727CE8">
        <w:rPr>
          <w:rFonts w:ascii="Arial" w:hAnsi="Arial" w:cs="Arial"/>
          <w:b/>
          <w:bCs/>
          <w:sz w:val="22"/>
          <w:szCs w:val="22"/>
        </w:rPr>
        <w:lastRenderedPageBreak/>
        <w:t xml:space="preserve">Document directeur </w:t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  <w:r w:rsidR="00673206" w:rsidRPr="00727CE8">
        <w:rPr>
          <w:rFonts w:ascii="Arial" w:hAnsi="Arial" w:cs="Arial"/>
          <w:b/>
          <w:bCs/>
          <w:sz w:val="22"/>
          <w:szCs w:val="22"/>
        </w:rPr>
        <w:tab/>
      </w:r>
    </w:p>
    <w:p w:rsidR="00673206" w:rsidRPr="00727CE8" w:rsidRDefault="00673206" w:rsidP="00673206">
      <w:pPr>
        <w:tabs>
          <w:tab w:val="right" w:leader="dot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73206" w:rsidRPr="00727CE8" w:rsidRDefault="00673206" w:rsidP="00BB7E5D">
      <w:pPr>
        <w:pStyle w:val="Titre1"/>
        <w:rPr>
          <w:sz w:val="22"/>
          <w:szCs w:val="22"/>
        </w:rPr>
      </w:pPr>
      <w:bookmarkStart w:id="1" w:name="_Bilan_individuel_d’étape_1"/>
      <w:bookmarkEnd w:id="1"/>
      <w:r w:rsidRPr="00727CE8">
        <w:rPr>
          <w:sz w:val="22"/>
          <w:szCs w:val="22"/>
        </w:rPr>
        <w:t>Bilan individuel d’étape du projet d’école pour la période : ……………………..</w:t>
      </w:r>
    </w:p>
    <w:p w:rsidR="00673206" w:rsidRPr="00727CE8" w:rsidRDefault="00673206" w:rsidP="00673206">
      <w:pPr>
        <w:tabs>
          <w:tab w:val="right" w:leader="dot" w:pos="4536"/>
        </w:tabs>
        <w:rPr>
          <w:rFonts w:ascii="Arial" w:hAnsi="Arial" w:cs="Arial"/>
          <w:bCs/>
          <w:sz w:val="22"/>
          <w:szCs w:val="22"/>
        </w:rPr>
      </w:pPr>
    </w:p>
    <w:p w:rsidR="00673206" w:rsidRPr="00727CE8" w:rsidRDefault="00673206" w:rsidP="00673206">
      <w:pPr>
        <w:tabs>
          <w:tab w:val="right" w:leader="do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780"/>
        <w:gridCol w:w="3780"/>
        <w:gridCol w:w="3780"/>
      </w:tblGrid>
      <w:tr w:rsidR="00673206" w:rsidRPr="00727CE8" w:rsidTr="00727CE8">
        <w:trPr>
          <w:trHeight w:val="581"/>
        </w:trPr>
        <w:tc>
          <w:tcPr>
            <w:tcW w:w="2689" w:type="dxa"/>
            <w:shd w:val="clear" w:color="auto" w:fill="auto"/>
            <w:vAlign w:val="center"/>
          </w:tcPr>
          <w:p w:rsidR="00673206" w:rsidRPr="00727CE8" w:rsidRDefault="00673206" w:rsidP="00A32B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673206" w:rsidRPr="00727CE8" w:rsidRDefault="00673206" w:rsidP="00A32B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réussites</w:t>
            </w:r>
          </w:p>
        </w:tc>
        <w:tc>
          <w:tcPr>
            <w:tcW w:w="3780" w:type="dxa"/>
            <w:vAlign w:val="center"/>
          </w:tcPr>
          <w:p w:rsidR="00673206" w:rsidRPr="00727CE8" w:rsidRDefault="00673206" w:rsidP="00A32B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difficultés</w:t>
            </w:r>
          </w:p>
        </w:tc>
        <w:tc>
          <w:tcPr>
            <w:tcW w:w="3780" w:type="dxa"/>
            <w:vAlign w:val="center"/>
          </w:tcPr>
          <w:p w:rsidR="00673206" w:rsidRPr="00727CE8" w:rsidRDefault="00673206" w:rsidP="00A32B4B">
            <w:pPr>
              <w:tabs>
                <w:tab w:val="right" w:leader="dot" w:pos="4536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propositions d’ajustement</w:t>
            </w:r>
          </w:p>
        </w:tc>
      </w:tr>
      <w:tr w:rsidR="00673206" w:rsidRPr="00727CE8" w:rsidTr="00727CE8">
        <w:trPr>
          <w:trHeight w:val="993"/>
        </w:trPr>
        <w:tc>
          <w:tcPr>
            <w:tcW w:w="2689" w:type="dxa"/>
            <w:shd w:val="clear" w:color="auto" w:fill="auto"/>
            <w:vAlign w:val="center"/>
          </w:tcPr>
          <w:p w:rsidR="00673206" w:rsidRPr="00727CE8" w:rsidRDefault="00673206" w:rsidP="0067320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1 dans l’école</w:t>
            </w: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673206" w:rsidRPr="00727CE8" w:rsidTr="00727CE8">
        <w:trPr>
          <w:trHeight w:val="841"/>
        </w:trPr>
        <w:tc>
          <w:tcPr>
            <w:tcW w:w="2689" w:type="dxa"/>
            <w:shd w:val="clear" w:color="auto" w:fill="auto"/>
            <w:vAlign w:val="center"/>
          </w:tcPr>
          <w:p w:rsidR="00673206" w:rsidRPr="00727CE8" w:rsidRDefault="00673206" w:rsidP="0067320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2 dans l’école</w:t>
            </w: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673206" w:rsidRPr="00727CE8" w:rsidTr="00727CE8">
        <w:trPr>
          <w:trHeight w:val="994"/>
        </w:trPr>
        <w:tc>
          <w:tcPr>
            <w:tcW w:w="2689" w:type="dxa"/>
            <w:shd w:val="clear" w:color="auto" w:fill="auto"/>
            <w:vAlign w:val="center"/>
          </w:tcPr>
          <w:p w:rsidR="00673206" w:rsidRPr="00727CE8" w:rsidRDefault="00673206" w:rsidP="0067320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>Faire vivre l’objectif 3 dans l’école</w:t>
            </w: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  <w:tr w:rsidR="00673206" w:rsidRPr="00727CE8" w:rsidTr="00727CE8">
        <w:trPr>
          <w:trHeight w:val="977"/>
        </w:trPr>
        <w:tc>
          <w:tcPr>
            <w:tcW w:w="2689" w:type="dxa"/>
            <w:shd w:val="clear" w:color="auto" w:fill="auto"/>
            <w:vAlign w:val="center"/>
          </w:tcPr>
          <w:p w:rsidR="00673206" w:rsidRPr="00727CE8" w:rsidRDefault="00673206" w:rsidP="00673206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  <w:r w:rsidRPr="00727CE8">
              <w:rPr>
                <w:rFonts w:ascii="Arial" w:hAnsi="Arial" w:cs="Arial"/>
                <w:b/>
                <w:i/>
              </w:rPr>
              <w:t xml:space="preserve">Mon pilotage du projet d’école                                         </w:t>
            </w: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80" w:type="dxa"/>
          </w:tcPr>
          <w:p w:rsidR="00673206" w:rsidRPr="00727CE8" w:rsidRDefault="00673206" w:rsidP="00A32B4B">
            <w:pPr>
              <w:pStyle w:val="Paragraphedeliste"/>
              <w:spacing w:before="120" w:after="0" w:line="240" w:lineRule="auto"/>
              <w:ind w:left="0"/>
              <w:contextualSpacing w:val="0"/>
              <w:rPr>
                <w:rFonts w:ascii="Arial" w:hAnsi="Arial" w:cs="Arial"/>
                <w:b/>
                <w:i/>
              </w:rPr>
            </w:pPr>
          </w:p>
        </w:tc>
      </w:tr>
    </w:tbl>
    <w:p w:rsidR="00673206" w:rsidRPr="00727CE8" w:rsidRDefault="00673206" w:rsidP="00673206">
      <w:pPr>
        <w:autoSpaceDE w:val="0"/>
        <w:spacing w:line="300" w:lineRule="exact"/>
        <w:rPr>
          <w:rFonts w:asciiTheme="minorHAnsi" w:eastAsia="ArialMT" w:hAnsiTheme="minorHAnsi" w:cs="Arial Narrow"/>
          <w:color w:val="FF0000"/>
          <w:sz w:val="22"/>
          <w:szCs w:val="22"/>
        </w:rPr>
      </w:pPr>
    </w:p>
    <w:p w:rsidR="00673206" w:rsidRPr="00727CE8" w:rsidRDefault="00673206" w:rsidP="00673206">
      <w:pPr>
        <w:rPr>
          <w:rFonts w:asciiTheme="minorHAnsi" w:hAnsiTheme="minorHAnsi"/>
          <w:sz w:val="22"/>
          <w:szCs w:val="22"/>
        </w:rPr>
      </w:pPr>
    </w:p>
    <w:p w:rsidR="00727CE8" w:rsidRPr="00727CE8" w:rsidRDefault="00673206" w:rsidP="00727CE8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727CE8">
        <w:rPr>
          <w:rFonts w:asciiTheme="minorHAnsi" w:hAnsiTheme="minorHAnsi"/>
          <w:sz w:val="22"/>
          <w:szCs w:val="22"/>
        </w:rPr>
        <w:br w:type="page"/>
      </w:r>
    </w:p>
    <w:p w:rsidR="00727CE8" w:rsidRPr="00727CE8" w:rsidRDefault="00727CE8" w:rsidP="00727CE8">
      <w:pPr>
        <w:pStyle w:val="Titre1"/>
        <w:rPr>
          <w:sz w:val="22"/>
          <w:szCs w:val="22"/>
        </w:rPr>
      </w:pPr>
      <w:bookmarkStart w:id="2" w:name="_Inventaire_non_exhaustif"/>
      <w:bookmarkEnd w:id="2"/>
      <w:r w:rsidRPr="00727CE8">
        <w:rPr>
          <w:sz w:val="22"/>
          <w:szCs w:val="22"/>
        </w:rPr>
        <w:lastRenderedPageBreak/>
        <w:t>Inventaire non exhaustif des indicateurs de suivi</w:t>
      </w:r>
    </w:p>
    <w:p w:rsidR="00727CE8" w:rsidRPr="00727CE8" w:rsidRDefault="00727CE8" w:rsidP="00727CE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4034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9214"/>
      </w:tblGrid>
      <w:tr w:rsidR="00727CE8" w:rsidRPr="00727CE8" w:rsidTr="00727CE8">
        <w:tc>
          <w:tcPr>
            <w:tcW w:w="4820" w:type="dxa"/>
            <w:shd w:val="clear" w:color="auto" w:fill="A6A6A6" w:themeFill="background1" w:themeFillShade="A6"/>
            <w:vAlign w:val="center"/>
          </w:tcPr>
          <w:p w:rsidR="00727CE8" w:rsidRPr="00727CE8" w:rsidRDefault="00727CE8" w:rsidP="00727CE8">
            <w:pPr>
              <w:spacing w:before="120" w:after="120"/>
              <w:ind w:left="176" w:hanging="1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OBJECTIFS</w:t>
            </w:r>
          </w:p>
        </w:tc>
        <w:tc>
          <w:tcPr>
            <w:tcW w:w="9214" w:type="dxa"/>
            <w:shd w:val="clear" w:color="auto" w:fill="A6A6A6" w:themeFill="background1" w:themeFillShade="A6"/>
            <w:vAlign w:val="center"/>
          </w:tcPr>
          <w:p w:rsidR="00727CE8" w:rsidRPr="00727CE8" w:rsidRDefault="00727CE8" w:rsidP="00727CE8">
            <w:pPr>
              <w:pStyle w:val="Paragraphedeliste"/>
              <w:spacing w:before="120" w:after="120"/>
              <w:ind w:left="357"/>
              <w:contextualSpacing w:val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727CE8">
              <w:rPr>
                <w:rFonts w:ascii="Arial" w:hAnsi="Arial" w:cs="Arial"/>
                <w:b/>
                <w:i/>
                <w:color w:val="000000" w:themeColor="text1"/>
              </w:rPr>
              <w:t>INDICATEURS DE SUIVI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Améliorer les transitions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3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Réalité des rencontres régulières entre enseignants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3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Réalité des rencontres programmées entre élèves </w:t>
            </w:r>
            <w:proofErr w:type="spellStart"/>
            <w:r w:rsidRPr="00727CE8">
              <w:rPr>
                <w:rFonts w:ascii="Arial" w:hAnsi="Arial" w:cs="Arial"/>
                <w:i/>
                <w:sz w:val="20"/>
                <w:szCs w:val="20"/>
              </w:rPr>
              <w:t>intercycles</w:t>
            </w:r>
            <w:proofErr w:type="spellEnd"/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3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Réalisation d’outils favorisant la liaison du point de vue des enseignants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3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Réalisation d’outils permettant la liaison du point de vue des élèves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83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Participation des parents aux rencontres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Aménager les espaces pour favoriser les apprentissages en école maternelle et élémentaire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Utilisation des différents espaces dédiés dans la journée et implication des élèves dans leur parcours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Amélioration de l’autonomie des élèves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Adaptation des espaces aux besoins spécifiques des élèves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Exploiter concrètement la modularité de certains espaces (spécifiques)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autoSpaceDE w:val="0"/>
              <w:autoSpaceDN w:val="0"/>
              <w:adjustRightInd w:val="0"/>
              <w:ind w:hanging="1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Construire l’autonomie des élèves à l’école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quantitatif de la réflexion commune entre enseignants et du partage des pratiques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 d’outils communs aux enseignants et de démarches communes pour favoriser l’autonomie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Existences de pratiques communes d’auto-évaluation des élèves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 l’implication des élèves dans la gestion de leurs apprentissages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 de conseils d’élèves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pratiques coopératives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dans le cadre du travail commun avec le collège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Construire le parcours d’un lecteur autonome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8"/>
            </w:tblGrid>
            <w:tr w:rsidR="00727CE8" w:rsidRPr="00727CE8" w:rsidTr="00A32B4B">
              <w:trPr>
                <w:trHeight w:val="1087"/>
              </w:trPr>
              <w:tc>
                <w:tcPr>
                  <w:tcW w:w="0" w:type="auto"/>
                </w:tcPr>
                <w:p w:rsidR="00727CE8" w:rsidRPr="00727CE8" w:rsidRDefault="00727CE8" w:rsidP="00727CE8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40" w:lineRule="auto"/>
                    <w:ind w:left="215" w:hanging="284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27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Existence de progressions de cycle et d’école / programmations communes </w:t>
                  </w:r>
                </w:p>
                <w:p w:rsidR="00727CE8" w:rsidRPr="00727CE8" w:rsidRDefault="00727CE8" w:rsidP="00727CE8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40" w:lineRule="auto"/>
                    <w:ind w:left="215" w:hanging="284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27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Existence d’échanges autour des contenus d’enseignement de la lecture de de l’écriture, réalité du temps d’écoute quotidien e de la lecture à voix haute dans chaque classe </w:t>
                  </w:r>
                </w:p>
                <w:p w:rsidR="00727CE8" w:rsidRPr="00727CE8" w:rsidRDefault="00727CE8" w:rsidP="00727CE8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40" w:lineRule="auto"/>
                    <w:ind w:left="215" w:hanging="284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27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Evaluations nationales de CP, de CP de mi- année, de CE1, de CE2, internes …. </w:t>
                  </w:r>
                </w:p>
                <w:p w:rsidR="00727CE8" w:rsidRPr="00727CE8" w:rsidRDefault="00727CE8" w:rsidP="00727CE8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40" w:lineRule="auto"/>
                    <w:ind w:left="215" w:hanging="284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27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Nombre de livres lus, de prêts, </w:t>
                  </w:r>
                </w:p>
                <w:p w:rsidR="00727CE8" w:rsidRPr="00727CE8" w:rsidRDefault="00727CE8" w:rsidP="00727CE8">
                  <w:pPr>
                    <w:pStyle w:val="Paragraphedelist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line="240" w:lineRule="auto"/>
                    <w:ind w:left="215" w:hanging="284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727CE8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Existence de circuits de prêts et / ou de tout autre moyen d’encourager la lecture personnelle dans et en dehors de l’école </w:t>
                  </w:r>
                </w:p>
              </w:tc>
            </w:tr>
          </w:tbl>
          <w:p w:rsidR="00727CE8" w:rsidRPr="00727CE8" w:rsidRDefault="00727CE8" w:rsidP="00727C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ind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Créer, entretenir un climat scolaire favorable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Questionnaire qualitatif relatif au climat scolaire (enseignants/élèves/parents) : amélioration du bien-être des élèves et des adultes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Analyse qualitative de l’engagement des élèves dans les apprentissages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Diminution notable du harcèlement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Diminution des problèmes de discipline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lastRenderedPageBreak/>
              <w:t>Stabilité des équipes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Baisse de l’absentéisme et du décrochage scolaire.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3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Faits de violence recensés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176"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Engager l’école dans une démarche d’environnement durable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Diagnostic initial : que faisons-nous déjà dans le domaine ?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Voir le site </w:t>
            </w:r>
            <w:r w:rsidRPr="00727CE8">
              <w:rPr>
                <w:rFonts w:ascii="Arial" w:hAnsi="Arial" w:cs="Arial"/>
                <w:i/>
                <w:color w:val="0563C2"/>
                <w:sz w:val="20"/>
                <w:szCs w:val="20"/>
              </w:rPr>
              <w:t xml:space="preserve">https://www.eco-ecole.org/ </w:t>
            </w: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qui propose de fiches diagnostic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Suivi et évaluation (selon les actions développées) :</w:t>
            </w:r>
          </w:p>
          <w:p w:rsidR="00727CE8" w:rsidRPr="00727CE8" w:rsidRDefault="00727CE8" w:rsidP="00727CE8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Nombre de classes et/ou nombre d’élèves engagés dans une action DD, ratio sur l’école : voir la progression au fur et à mesure des 3 années du projet d’école,</w:t>
            </w:r>
          </w:p>
          <w:p w:rsidR="00727CE8" w:rsidRPr="00727CE8" w:rsidRDefault="00727CE8" w:rsidP="00727CE8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Nombre de classe ayant mis en place un conseil d’élèves, un conseil de coopérative,</w:t>
            </w:r>
          </w:p>
          <w:p w:rsidR="00727CE8" w:rsidRPr="00727CE8" w:rsidRDefault="00727CE8" w:rsidP="00727CE8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Evolution du nombre de conflits pendant les récréations,</w:t>
            </w:r>
          </w:p>
          <w:p w:rsidR="00727CE8" w:rsidRPr="00727CE8" w:rsidRDefault="00727CE8" w:rsidP="00727CE8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Evolution du nombre d’accidents scolaires,</w:t>
            </w:r>
          </w:p>
          <w:p w:rsidR="00727CE8" w:rsidRPr="00727CE8" w:rsidRDefault="00727CE8" w:rsidP="00727CE8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64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Progression du nombre d’élèves et/ou de familles utilisant des déplacements doux pour venir à l’école,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3" w:hanging="32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>Evolution de la participation des parents aux diverses instances : élections, réunions de parents, rencontres, évènements festifs, café des parents, …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spacing w:after="160"/>
              <w:ind w:left="33"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Entretenir des relations de confiance avec les parents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5"/>
              </w:numPr>
              <w:spacing w:before="120"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Participation des parents aux rencontres individuelles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Venues des parents à l’école hors rencontres individuelles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Participation aux élections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Actions conjointes avec partenaires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Analyse partagée avec les représentants des parents d’élèves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33"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Evaluer positivement les élèves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évolutions des pratiques d’évaluation dans les classes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 Bilan qualitatif de l’investissement des élèves dans les apprentissages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Résultats des élèves, nombre d’élèves décrocheurs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Amélioration du « diagnostic » pédagogique pour chaque élève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Progression vers une culture professionnelle commune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ind w:left="33"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Exploiter l’environnement de l’école pour les apprentissages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Résultats des élèves dans les compétences pour se repérer et s’orienter dans l’espace proche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Implication des partenaires de l’environnement proche dans la vie de l’école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Motivation et implication accrue des élèves dans les enseignements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Fréquentation accrue des structures culturelles, sportives locales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Nombre de partenariats actifs qui ont donné lieu à des projets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Liens avec le projet éducatif territorial </w:t>
            </w:r>
            <w:proofErr w:type="gramStart"/>
            <w:r w:rsidRPr="00727CE8">
              <w:rPr>
                <w:rFonts w:ascii="Arial" w:hAnsi="Arial" w:cs="Arial"/>
                <w:i/>
                <w:sz w:val="20"/>
                <w:szCs w:val="20"/>
              </w:rPr>
              <w:t>( PEDT</w:t>
            </w:r>
            <w:proofErr w:type="gramEnd"/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) 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Intégration de l’environnement proche dans le PEAC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33" w:hanging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Prendre en compte l’hétérogénéité pour la réussite de tous les élèves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 de progressions de cycle et d’outils de cycle, discipline par discipline.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Régularité des réunions de suivi des élèves en difficulté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pratiques coopératives en classe.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pratiques autonomes en classe.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lastRenderedPageBreak/>
              <w:t>Existence d’un état des lieux des pratiques d’évaluation dans les classes et d’une feuille de route pour une évolution vers des pratiques d’évaluation positive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 Evolution de la coopération avec le </w:t>
            </w:r>
            <w:proofErr w:type="spellStart"/>
            <w:r w:rsidRPr="00727CE8">
              <w:rPr>
                <w:rFonts w:ascii="Arial" w:hAnsi="Arial" w:cs="Arial"/>
                <w:i/>
                <w:sz w:val="20"/>
                <w:szCs w:val="20"/>
              </w:rPr>
              <w:t>Rased</w:t>
            </w:r>
            <w:proofErr w:type="spellEnd"/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 d’une coopération avec les parents pour les devoirs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Existence d’un circuit lecture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Tenue effective de réunion et/ou réflexion d’équipe concernant l’explicitation des enseignements, l’étayage, etc., avec feuille de route pour la mise en œuvre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ind w:left="33" w:hanging="1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Mettre en œuvre le Parcours d’Education Artistique et Culturel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Mise en place d’un portfolio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Participation et implication de tous les élèves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Visibilité et viabilité des projets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Pérennité des partenariats culturels au sein de l’école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Cohérence du parcours des élèves lisible au travers du LSU et du portfolio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0"/>
              </w:numPr>
              <w:spacing w:line="240" w:lineRule="auto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Respect des élèves entre eux (en particulier égalité entre filles et garçons)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33" w:hanging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Renforcer la cohérence des enseignements en mathématiques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Résultats des élèves (évaluations nationales, évaluations d’école)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Implication des élèves lors des séances de mathématiques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Inscription des classes à des dispositifs « mathématiques »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Réinvestissement des élèves des connaissances et compétences en mathématiques dans d’autres disciplines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quantitatif et qualitatif des concertations entre enseignants concernant l’enseignement des mathématiques au sein de l’école, et dans les liaisons (maternelle/ élémentaire/ collège)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Existence de progressions communes pour chacun des sous domaines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Existence d’outils communs pour les élèves (cahiers de cycle, porte-folio, etc.)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Existences de pratiques communes d’évaluation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323" w:hanging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Bilan qualitatif de l’implication des élèves dans la gestion de leurs apprentissages </w:t>
            </w:r>
          </w:p>
        </w:tc>
      </w:tr>
      <w:tr w:rsidR="00727CE8" w:rsidRPr="00727CE8" w:rsidTr="00727CE8">
        <w:tc>
          <w:tcPr>
            <w:tcW w:w="4820" w:type="dxa"/>
            <w:vAlign w:val="center"/>
          </w:tcPr>
          <w:p w:rsidR="00727CE8" w:rsidRPr="00727CE8" w:rsidRDefault="00727CE8" w:rsidP="00727CE8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b/>
                <w:i/>
                <w:sz w:val="20"/>
                <w:szCs w:val="20"/>
              </w:rPr>
              <w:t>Renforcer la cohérence des parcours disciplinaires</w:t>
            </w:r>
          </w:p>
        </w:tc>
        <w:tc>
          <w:tcPr>
            <w:tcW w:w="9214" w:type="dxa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Bilan quantitatif et qualitatif des concertations entre enseignants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Existence de progressions communes pour chacune des disciplines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Mise en place d’outils : communs, passerelle…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Nombre d’immersions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Actions menées en commun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Capacité pour l’élève à lire son propre parcours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Utilisation par l’élève des référents communs en autonomie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spacing w:before="120" w:after="0" w:line="240" w:lineRule="auto"/>
              <w:ind w:left="32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 xml:space="preserve">Facilitation des remplacements grâce à la connaissance commune des fonctionnements, outils, supports par l’ensemble de l’équipe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Existence d’outils communs pour les élèves par discipline (cahiers de cycle, porte-folio, etc.)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Bilan de la mise en œuvre de l’entretien des apprentissages dans chaque classe, par discipline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Existences de pratiques communes d’évaluation par compétences 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3" w:hanging="284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Bilan qualitatif de l’implication des élèves dans la gestion de leurs apprentissages </w:t>
            </w:r>
          </w:p>
        </w:tc>
      </w:tr>
      <w:tr w:rsidR="00727CE8" w:rsidRPr="00727CE8" w:rsidTr="00727CE8"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ind w:left="33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27CE8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Utiliser les ressources numériques pour les apprentissages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727CE8" w:rsidRPr="00727CE8" w:rsidRDefault="00727CE8" w:rsidP="00727CE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Quantifier le temps d’utilisation de l’outil numérique dans la semaine dans chacune des classes de l’école.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modifications induites par le numérique dans les pratiques de classe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 l’usage pédagogique des outils numériques dans les phases d’apprentissage</w:t>
            </w:r>
          </w:p>
          <w:p w:rsidR="00727CE8" w:rsidRPr="00727CE8" w:rsidRDefault="00727CE8" w:rsidP="00727CE8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323"/>
              <w:rPr>
                <w:rFonts w:ascii="Arial" w:hAnsi="Arial" w:cs="Arial"/>
                <w:i/>
                <w:sz w:val="20"/>
                <w:szCs w:val="20"/>
              </w:rPr>
            </w:pPr>
            <w:r w:rsidRPr="00727CE8">
              <w:rPr>
                <w:rFonts w:ascii="Arial" w:hAnsi="Arial" w:cs="Arial"/>
                <w:i/>
                <w:sz w:val="20"/>
                <w:szCs w:val="20"/>
              </w:rPr>
              <w:t>Bilan qualitatif des apports du numérique pour la prise en compte de l’hétérogénéité des élèves</w:t>
            </w:r>
          </w:p>
        </w:tc>
      </w:tr>
    </w:tbl>
    <w:p w:rsidR="00727CE8" w:rsidRPr="00727CE8" w:rsidRDefault="00727CE8" w:rsidP="00727CE8">
      <w:pPr>
        <w:rPr>
          <w:rFonts w:ascii="Arial" w:hAnsi="Arial" w:cs="Arial"/>
          <w:sz w:val="22"/>
          <w:szCs w:val="22"/>
        </w:rPr>
      </w:pPr>
    </w:p>
    <w:p w:rsidR="00727CE8" w:rsidRPr="00727CE8" w:rsidRDefault="00727CE8">
      <w:pPr>
        <w:spacing w:after="160" w:line="259" w:lineRule="auto"/>
        <w:rPr>
          <w:sz w:val="22"/>
          <w:szCs w:val="22"/>
        </w:rPr>
      </w:pPr>
      <w:r w:rsidRPr="00727CE8">
        <w:rPr>
          <w:sz w:val="22"/>
          <w:szCs w:val="22"/>
        </w:rPr>
        <w:br w:type="page"/>
      </w:r>
    </w:p>
    <w:p w:rsidR="00727CE8" w:rsidRPr="00727CE8" w:rsidRDefault="00727CE8" w:rsidP="00727CE8">
      <w:pPr>
        <w:pStyle w:val="Titre1"/>
      </w:pPr>
      <w:bookmarkStart w:id="3" w:name="_ANNEXE_4"/>
      <w:bookmarkEnd w:id="3"/>
      <w:r w:rsidRPr="00727CE8">
        <w:lastRenderedPageBreak/>
        <w:t>ANNEXE 4</w:t>
      </w:r>
    </w:p>
    <w:p w:rsidR="00727CE8" w:rsidRPr="00727CE8" w:rsidRDefault="00727CE8" w:rsidP="00727CE8">
      <w:pPr>
        <w:spacing w:before="240" w:after="480"/>
        <w:jc w:val="center"/>
        <w:rPr>
          <w:b/>
          <w:sz w:val="22"/>
          <w:szCs w:val="22"/>
        </w:rPr>
      </w:pPr>
      <w:r w:rsidRPr="00727CE8">
        <w:t>SUIVI DU PROJET D’ECOLE</w:t>
      </w:r>
      <w:r w:rsidRPr="00727CE8">
        <w:rPr>
          <w:b/>
          <w:sz w:val="22"/>
          <w:szCs w:val="22"/>
        </w:rPr>
        <w:t xml:space="preserve">    </w:t>
      </w:r>
      <w:r w:rsidRPr="00727CE8">
        <w:rPr>
          <w:i/>
          <w:sz w:val="22"/>
          <w:szCs w:val="22"/>
        </w:rPr>
        <w:t>Mis à jour le : …</w:t>
      </w:r>
    </w:p>
    <w:p w:rsidR="00727CE8" w:rsidRPr="00727CE8" w:rsidRDefault="00727CE8" w:rsidP="00727CE8">
      <w:pPr>
        <w:rPr>
          <w:b/>
          <w:sz w:val="22"/>
          <w:szCs w:val="22"/>
        </w:rPr>
      </w:pPr>
      <w:r w:rsidRPr="00727CE8">
        <w:rPr>
          <w:b/>
          <w:sz w:val="22"/>
          <w:szCs w:val="22"/>
        </w:rPr>
        <w:t>AXE 1 : DES PARCOURS D’APPRENTISSAGE POUR L’ACQUISITION DU SOCLE COMMUN</w:t>
      </w:r>
    </w:p>
    <w:p w:rsidR="00727CE8" w:rsidRPr="00727CE8" w:rsidRDefault="00727CE8" w:rsidP="00727CE8">
      <w:pPr>
        <w:jc w:val="center"/>
        <w:rPr>
          <w:b/>
          <w:sz w:val="22"/>
          <w:szCs w:val="22"/>
        </w:rPr>
      </w:pPr>
    </w:p>
    <w:tbl>
      <w:tblPr>
        <w:tblStyle w:val="Grilledutableau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6"/>
        <w:gridCol w:w="730"/>
        <w:gridCol w:w="4628"/>
        <w:gridCol w:w="4629"/>
      </w:tblGrid>
      <w:tr w:rsidR="00727CE8" w:rsidRPr="00727CE8" w:rsidTr="00A32B4B">
        <w:tc>
          <w:tcPr>
            <w:tcW w:w="14742" w:type="dxa"/>
            <w:gridSpan w:val="4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 xml:space="preserve">Objectif: </w:t>
            </w:r>
          </w:p>
        </w:tc>
      </w:tr>
      <w:tr w:rsidR="00727CE8" w:rsidRPr="00727CE8" w:rsidTr="00A32B4B">
        <w:tc>
          <w:tcPr>
            <w:tcW w:w="4536" w:type="dxa"/>
            <w:vAlign w:val="center"/>
          </w:tcPr>
          <w:p w:rsidR="00727CE8" w:rsidRPr="00727CE8" w:rsidRDefault="00727CE8" w:rsidP="00A32B4B">
            <w:pPr>
              <w:ind w:left="360"/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Actions</w:t>
            </w:r>
          </w:p>
          <w:p w:rsidR="00727CE8" w:rsidRPr="00727CE8" w:rsidRDefault="00727CE8" w:rsidP="00A32B4B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Indiquer les actions, en utilisant une ligne par action. Rajouter des actions si besoin</w:t>
            </w:r>
          </w:p>
        </w:tc>
        <w:tc>
          <w:tcPr>
            <w:tcW w:w="729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Cycle</w:t>
            </w:r>
          </w:p>
        </w:tc>
        <w:tc>
          <w:tcPr>
            <w:tcW w:w="4738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Suivi</w:t>
            </w:r>
          </w:p>
          <w:p w:rsidR="00727CE8" w:rsidRPr="00727CE8" w:rsidRDefault="00727CE8" w:rsidP="00A32B4B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modalités de mise en œuvre avec les échéances, les indicateurs et les personnes référentes le cas échéant</w:t>
            </w:r>
          </w:p>
        </w:tc>
        <w:tc>
          <w:tcPr>
            <w:tcW w:w="4739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Régulation</w:t>
            </w:r>
          </w:p>
          <w:p w:rsidR="00727CE8" w:rsidRPr="00727CE8" w:rsidRDefault="00727CE8" w:rsidP="00A32B4B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décisions prises quant à la continuité des actions</w:t>
            </w:r>
          </w:p>
        </w:tc>
      </w:tr>
      <w:tr w:rsidR="00727CE8" w:rsidRPr="00727CE8" w:rsidTr="00A32B4B">
        <w:tc>
          <w:tcPr>
            <w:tcW w:w="4536" w:type="dxa"/>
            <w:vAlign w:val="center"/>
          </w:tcPr>
          <w:p w:rsidR="00727CE8" w:rsidRPr="00727CE8" w:rsidRDefault="00727CE8" w:rsidP="00A32B4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</w:tr>
      <w:tr w:rsidR="00727CE8" w:rsidRPr="00727CE8" w:rsidTr="00A32B4B">
        <w:tc>
          <w:tcPr>
            <w:tcW w:w="4536" w:type="dxa"/>
            <w:vAlign w:val="center"/>
          </w:tcPr>
          <w:p w:rsidR="00727CE8" w:rsidRPr="00727CE8" w:rsidRDefault="00727CE8" w:rsidP="00A32B4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</w:tr>
      <w:tr w:rsidR="00727CE8" w:rsidRPr="00727CE8" w:rsidTr="00A32B4B">
        <w:tc>
          <w:tcPr>
            <w:tcW w:w="4536" w:type="dxa"/>
            <w:vAlign w:val="center"/>
          </w:tcPr>
          <w:p w:rsidR="00727CE8" w:rsidRPr="00727CE8" w:rsidRDefault="00727CE8" w:rsidP="00A32B4B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727CE8" w:rsidRPr="00727CE8" w:rsidRDefault="00727CE8" w:rsidP="00A3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727CE8" w:rsidRPr="00727CE8" w:rsidRDefault="00727CE8" w:rsidP="00A32B4B">
            <w:pPr>
              <w:rPr>
                <w:sz w:val="22"/>
                <w:szCs w:val="22"/>
              </w:rPr>
            </w:pPr>
          </w:p>
        </w:tc>
      </w:tr>
    </w:tbl>
    <w:p w:rsidR="005502BE" w:rsidRDefault="005502BE" w:rsidP="0067320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290048" w:rsidRPr="00290048" w:rsidRDefault="00290048" w:rsidP="00290048">
      <w:pPr>
        <w:spacing w:after="160" w:line="259" w:lineRule="auto"/>
        <w:rPr>
          <w:b/>
          <w:sz w:val="22"/>
          <w:szCs w:val="22"/>
        </w:rPr>
      </w:pPr>
      <w:r w:rsidRPr="00290048">
        <w:rPr>
          <w:b/>
          <w:sz w:val="22"/>
          <w:szCs w:val="22"/>
        </w:rPr>
        <w:t>AXE 2</w:t>
      </w:r>
      <w:r w:rsidRPr="0029004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290048">
        <w:rPr>
          <w:b/>
          <w:sz w:val="22"/>
          <w:szCs w:val="22"/>
        </w:rPr>
        <w:t>UN ENVIRONNEMENT SEREIN POUR RENFORCER LA CONFIANCE</w:t>
      </w:r>
    </w:p>
    <w:tbl>
      <w:tblPr>
        <w:tblStyle w:val="Grilledutableau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6"/>
        <w:gridCol w:w="730"/>
        <w:gridCol w:w="4628"/>
        <w:gridCol w:w="4629"/>
      </w:tblGrid>
      <w:tr w:rsidR="00290048" w:rsidRPr="00727CE8" w:rsidTr="00F96FDA">
        <w:tc>
          <w:tcPr>
            <w:tcW w:w="14742" w:type="dxa"/>
            <w:gridSpan w:val="4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 xml:space="preserve">Objectif: </w:t>
            </w: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60"/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Actions</w:t>
            </w:r>
          </w:p>
          <w:p w:rsidR="00290048" w:rsidRPr="00727CE8" w:rsidRDefault="00290048" w:rsidP="00F96FDA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Indiquer les actions, en utilisant une ligne par action. Rajouter des actions si besoin</w:t>
            </w: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Cycle</w:t>
            </w: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Suivi</w:t>
            </w:r>
          </w:p>
          <w:p w:rsidR="00290048" w:rsidRPr="00727CE8" w:rsidRDefault="00290048" w:rsidP="00F96FDA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modalités de mise en œuvre avec les échéances, les indicateurs et les personnes référentes le cas échéant</w:t>
            </w: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Régulation</w:t>
            </w:r>
          </w:p>
          <w:p w:rsidR="00290048" w:rsidRPr="00727CE8" w:rsidRDefault="00290048" w:rsidP="00F96FDA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décisions prises quant à la continuité des actions</w:t>
            </w: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</w:tbl>
    <w:p w:rsidR="00290048" w:rsidRDefault="00290048" w:rsidP="00290048">
      <w:pPr>
        <w:spacing w:after="160" w:line="259" w:lineRule="auto"/>
        <w:rPr>
          <w:b/>
          <w:sz w:val="22"/>
          <w:szCs w:val="22"/>
        </w:rPr>
      </w:pPr>
    </w:p>
    <w:p w:rsidR="00290048" w:rsidRDefault="00290048" w:rsidP="00290048">
      <w:pPr>
        <w:spacing w:after="160" w:line="259" w:lineRule="auto"/>
        <w:rPr>
          <w:b/>
          <w:sz w:val="22"/>
          <w:szCs w:val="22"/>
        </w:rPr>
      </w:pPr>
    </w:p>
    <w:p w:rsidR="00290048" w:rsidRDefault="00290048" w:rsidP="00290048">
      <w:pPr>
        <w:spacing w:after="160" w:line="259" w:lineRule="auto"/>
        <w:rPr>
          <w:b/>
          <w:sz w:val="22"/>
          <w:szCs w:val="22"/>
        </w:rPr>
      </w:pPr>
      <w:bookmarkStart w:id="4" w:name="_GoBack"/>
      <w:bookmarkEnd w:id="4"/>
    </w:p>
    <w:p w:rsidR="00290048" w:rsidRDefault="00290048" w:rsidP="00290048">
      <w:pPr>
        <w:spacing w:after="160" w:line="259" w:lineRule="auto"/>
        <w:rPr>
          <w:b/>
          <w:sz w:val="22"/>
          <w:szCs w:val="22"/>
        </w:rPr>
      </w:pPr>
      <w:r w:rsidRPr="00290048">
        <w:rPr>
          <w:b/>
          <w:sz w:val="22"/>
          <w:szCs w:val="22"/>
        </w:rPr>
        <w:lastRenderedPageBreak/>
        <w:t>AXE 3</w:t>
      </w:r>
      <w:r w:rsidRPr="0029004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290048">
        <w:rPr>
          <w:b/>
          <w:sz w:val="22"/>
          <w:szCs w:val="22"/>
        </w:rPr>
        <w:t>UNE ECOLE INCLUSIVE POUR LA REUSSITE DE TOUS</w:t>
      </w:r>
    </w:p>
    <w:tbl>
      <w:tblPr>
        <w:tblStyle w:val="Grilledutableau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36"/>
        <w:gridCol w:w="730"/>
        <w:gridCol w:w="4628"/>
        <w:gridCol w:w="4629"/>
      </w:tblGrid>
      <w:tr w:rsidR="00290048" w:rsidRPr="00727CE8" w:rsidTr="00F96FDA">
        <w:tc>
          <w:tcPr>
            <w:tcW w:w="14742" w:type="dxa"/>
            <w:gridSpan w:val="4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 xml:space="preserve">Objectif: </w:t>
            </w: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60"/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Actions</w:t>
            </w:r>
          </w:p>
          <w:p w:rsidR="00290048" w:rsidRPr="00727CE8" w:rsidRDefault="00290048" w:rsidP="00F96FDA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Indiquer les actions, en utilisant une ligne par action. Rajouter des actions si besoin</w:t>
            </w: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Cycle</w:t>
            </w: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Suivi</w:t>
            </w:r>
          </w:p>
          <w:p w:rsidR="00290048" w:rsidRPr="00727CE8" w:rsidRDefault="00290048" w:rsidP="00F96FDA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modalités de mise en œuvre avec les échéances, les indicateurs et les personnes référentes le cas échéant</w:t>
            </w: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  <w:r w:rsidRPr="00727CE8">
              <w:rPr>
                <w:sz w:val="22"/>
                <w:szCs w:val="22"/>
              </w:rPr>
              <w:t>Régulation</w:t>
            </w:r>
          </w:p>
          <w:p w:rsidR="00290048" w:rsidRPr="00727CE8" w:rsidRDefault="00290048" w:rsidP="00F96FDA">
            <w:pPr>
              <w:jc w:val="center"/>
              <w:rPr>
                <w:i/>
                <w:sz w:val="22"/>
                <w:szCs w:val="22"/>
              </w:rPr>
            </w:pPr>
            <w:r w:rsidRPr="00727CE8">
              <w:rPr>
                <w:i/>
                <w:sz w:val="22"/>
                <w:szCs w:val="22"/>
              </w:rPr>
              <w:t>Mentionner les décisions prises quant à la continuité des actions</w:t>
            </w: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  <w:tr w:rsidR="00290048" w:rsidRPr="00727CE8" w:rsidTr="00F96FDA">
        <w:tc>
          <w:tcPr>
            <w:tcW w:w="4536" w:type="dxa"/>
            <w:vAlign w:val="center"/>
          </w:tcPr>
          <w:p w:rsidR="00290048" w:rsidRPr="00727CE8" w:rsidRDefault="00290048" w:rsidP="00F96FD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290048" w:rsidRPr="00727CE8" w:rsidRDefault="00290048" w:rsidP="00F96F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8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  <w:tc>
          <w:tcPr>
            <w:tcW w:w="4739" w:type="dxa"/>
            <w:vAlign w:val="center"/>
          </w:tcPr>
          <w:p w:rsidR="00290048" w:rsidRPr="00727CE8" w:rsidRDefault="00290048" w:rsidP="00F96FDA">
            <w:pPr>
              <w:rPr>
                <w:sz w:val="22"/>
                <w:szCs w:val="22"/>
              </w:rPr>
            </w:pPr>
          </w:p>
        </w:tc>
      </w:tr>
    </w:tbl>
    <w:p w:rsidR="00290048" w:rsidRPr="00290048" w:rsidRDefault="00290048" w:rsidP="00290048">
      <w:pPr>
        <w:spacing w:after="160" w:line="259" w:lineRule="auto"/>
        <w:rPr>
          <w:b/>
          <w:sz w:val="22"/>
          <w:szCs w:val="22"/>
        </w:rPr>
      </w:pPr>
    </w:p>
    <w:p w:rsidR="00290048" w:rsidRPr="00290048" w:rsidRDefault="00290048" w:rsidP="00290048">
      <w:pPr>
        <w:spacing w:after="160" w:line="259" w:lineRule="auto"/>
        <w:rPr>
          <w:b/>
          <w:sz w:val="22"/>
          <w:szCs w:val="22"/>
        </w:rPr>
      </w:pPr>
    </w:p>
    <w:sectPr w:rsidR="00290048" w:rsidRPr="00290048" w:rsidSect="00D616A0">
      <w:pgSz w:w="16838" w:h="11906" w:orient="landscape"/>
      <w:pgMar w:top="1135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2">
    <w:nsid w:val="0000000D"/>
    <w:multiLevelType w:val="singleLevel"/>
    <w:tmpl w:val="0000000D"/>
    <w:name w:val="WW8Num12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4">
    <w:nsid w:val="00000014"/>
    <w:multiLevelType w:val="singleLevel"/>
    <w:tmpl w:val="00000014"/>
    <w:name w:val="WW8Num19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5">
    <w:nsid w:val="00000017"/>
    <w:multiLevelType w:val="singleLevel"/>
    <w:tmpl w:val="00000017"/>
    <w:name w:val="WW8Num22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6">
    <w:nsid w:val="0000001F"/>
    <w:multiLevelType w:val="singleLevel"/>
    <w:tmpl w:val="0000001F"/>
    <w:name w:val="WW8Num30"/>
    <w:lvl w:ilvl="0">
      <w:start w:val="1"/>
      <w:numFmt w:val="bullet"/>
      <w:lvlText w:val=""/>
      <w:lvlJc w:val="left"/>
      <w:pPr>
        <w:tabs>
          <w:tab w:val="num" w:pos="360"/>
        </w:tabs>
        <w:ind w:left="0" w:firstLine="0"/>
      </w:pPr>
      <w:rPr>
        <w:rFonts w:ascii="Wingdings 3" w:hAnsi="Wingdings 3" w:cs="Wingdings 3"/>
        <w:sz w:val="24"/>
      </w:rPr>
    </w:lvl>
  </w:abstractNum>
  <w:abstractNum w:abstractNumId="7">
    <w:nsid w:val="00C778C3"/>
    <w:multiLevelType w:val="hybridMultilevel"/>
    <w:tmpl w:val="48D20E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D1A85"/>
    <w:multiLevelType w:val="hybridMultilevel"/>
    <w:tmpl w:val="2E1C76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3EDD"/>
    <w:multiLevelType w:val="hybridMultilevel"/>
    <w:tmpl w:val="AF389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770F"/>
    <w:multiLevelType w:val="hybridMultilevel"/>
    <w:tmpl w:val="9CE23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C1E3A"/>
    <w:multiLevelType w:val="hybridMultilevel"/>
    <w:tmpl w:val="BB286D36"/>
    <w:lvl w:ilvl="0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4D3D50EE"/>
    <w:multiLevelType w:val="hybridMultilevel"/>
    <w:tmpl w:val="DBF032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10C59"/>
    <w:multiLevelType w:val="hybridMultilevel"/>
    <w:tmpl w:val="D61C8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47D9"/>
    <w:multiLevelType w:val="hybridMultilevel"/>
    <w:tmpl w:val="470E7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F197F"/>
    <w:multiLevelType w:val="hybridMultilevel"/>
    <w:tmpl w:val="C3ECA8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D04B18"/>
    <w:multiLevelType w:val="hybridMultilevel"/>
    <w:tmpl w:val="40B48E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B17199"/>
    <w:multiLevelType w:val="hybridMultilevel"/>
    <w:tmpl w:val="9CA4DB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E"/>
    <w:rsid w:val="00020DED"/>
    <w:rsid w:val="0009282E"/>
    <w:rsid w:val="000A7BAD"/>
    <w:rsid w:val="000F3776"/>
    <w:rsid w:val="00117580"/>
    <w:rsid w:val="00275236"/>
    <w:rsid w:val="0027748B"/>
    <w:rsid w:val="00290048"/>
    <w:rsid w:val="002B3307"/>
    <w:rsid w:val="003A4222"/>
    <w:rsid w:val="003D240C"/>
    <w:rsid w:val="00410105"/>
    <w:rsid w:val="00470CF8"/>
    <w:rsid w:val="004F2A94"/>
    <w:rsid w:val="005075D5"/>
    <w:rsid w:val="005502BE"/>
    <w:rsid w:val="00643C4A"/>
    <w:rsid w:val="00673206"/>
    <w:rsid w:val="006C19C2"/>
    <w:rsid w:val="006D4DDB"/>
    <w:rsid w:val="006E3BE5"/>
    <w:rsid w:val="00727CE8"/>
    <w:rsid w:val="00772184"/>
    <w:rsid w:val="00793226"/>
    <w:rsid w:val="007E224E"/>
    <w:rsid w:val="0086501D"/>
    <w:rsid w:val="009847A2"/>
    <w:rsid w:val="009903A6"/>
    <w:rsid w:val="00B260FD"/>
    <w:rsid w:val="00BA39CE"/>
    <w:rsid w:val="00BB7E5D"/>
    <w:rsid w:val="00BD2AA2"/>
    <w:rsid w:val="00BE13BC"/>
    <w:rsid w:val="00BE5509"/>
    <w:rsid w:val="00C3048A"/>
    <w:rsid w:val="00CA045A"/>
    <w:rsid w:val="00CB6096"/>
    <w:rsid w:val="00D57166"/>
    <w:rsid w:val="00D616A0"/>
    <w:rsid w:val="00F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D306-931E-4CA4-8E9A-C29AEF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BA39CE"/>
    <w:pPr>
      <w:keepNext/>
      <w:numPr>
        <w:numId w:val="1"/>
      </w:numPr>
      <w:spacing w:before="240" w:after="60" w:line="300" w:lineRule="exact"/>
      <w:jc w:val="center"/>
      <w:outlineLvl w:val="0"/>
    </w:pPr>
    <w:rPr>
      <w:rFonts w:ascii="Arial Narrow" w:hAnsi="Arial Narrow" w:cs="Arial"/>
      <w:b/>
      <w:bCs/>
      <w:kern w:val="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39CE"/>
    <w:rPr>
      <w:rFonts w:ascii="Arial Narrow" w:eastAsia="Times New Roman" w:hAnsi="Arial Narrow" w:cs="Arial"/>
      <w:b/>
      <w:bCs/>
      <w:kern w:val="1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BA39CE"/>
    <w:pPr>
      <w:autoSpaceDE w:val="0"/>
    </w:pPr>
    <w:rPr>
      <w:rFonts w:ascii="Arial-BoldMT" w:hAnsi="Arial-BoldMT" w:cs="Arial-BoldMT"/>
      <w:b/>
      <w:bCs/>
    </w:rPr>
  </w:style>
  <w:style w:type="character" w:customStyle="1" w:styleId="CorpsdetexteCar">
    <w:name w:val="Corps de texte Car"/>
    <w:basedOn w:val="Policepardfaut"/>
    <w:link w:val="Corpsdetexte"/>
    <w:rsid w:val="00BA39CE"/>
    <w:rPr>
      <w:rFonts w:ascii="Arial-BoldMT" w:eastAsia="Times New Roman" w:hAnsi="Arial-BoldMT" w:cs="Arial-BoldMT"/>
      <w:b/>
      <w:bCs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903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B7E5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B7E5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72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4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7256-DF48-4914-A554-555EE30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1700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Conroy</dc:creator>
  <cp:keywords/>
  <dc:description/>
  <cp:lastModifiedBy>fschlund-koch</cp:lastModifiedBy>
  <cp:revision>10</cp:revision>
  <cp:lastPrinted>2019-06-25T13:09:00Z</cp:lastPrinted>
  <dcterms:created xsi:type="dcterms:W3CDTF">2019-05-05T10:43:00Z</dcterms:created>
  <dcterms:modified xsi:type="dcterms:W3CDTF">2019-06-25T14:05:00Z</dcterms:modified>
</cp:coreProperties>
</file>